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26694" w14:textId="77777777" w:rsidR="00135679" w:rsidRDefault="00081DA6">
      <w:pPr>
        <w:ind w:left="5529"/>
        <w:jc w:val="center"/>
        <w:rPr>
          <w:sz w:val="28"/>
          <w:szCs w:val="28"/>
        </w:rPr>
      </w:pPr>
      <w:r>
        <w:rPr>
          <w:sz w:val="28"/>
          <w:szCs w:val="28"/>
        </w:rPr>
        <w:t>Приложение № 6</w:t>
      </w:r>
    </w:p>
    <w:p w14:paraId="6835FE99" w14:textId="77777777" w:rsidR="00135679" w:rsidRDefault="00081DA6">
      <w:pPr>
        <w:ind w:left="5670"/>
        <w:jc w:val="center"/>
        <w:rPr>
          <w:sz w:val="28"/>
          <w:szCs w:val="28"/>
        </w:rPr>
      </w:pPr>
      <w:r>
        <w:rPr>
          <w:sz w:val="28"/>
          <w:szCs w:val="28"/>
        </w:rPr>
        <w:t xml:space="preserve">к Методическим рекомендациям по подготовке дизайна </w:t>
      </w:r>
    </w:p>
    <w:p w14:paraId="7A7534AE" w14:textId="77777777" w:rsidR="00135679" w:rsidRDefault="00081DA6">
      <w:pPr>
        <w:ind w:left="5670"/>
        <w:jc w:val="center"/>
        <w:rPr>
          <w:sz w:val="28"/>
          <w:szCs w:val="28"/>
        </w:rPr>
      </w:pPr>
      <w:r>
        <w:rPr>
          <w:sz w:val="28"/>
          <w:szCs w:val="28"/>
        </w:rPr>
        <w:t>аудита соответствия и аудита эффективности</w:t>
      </w:r>
    </w:p>
    <w:p w14:paraId="7D72F623" w14:textId="77777777" w:rsidR="00135679" w:rsidRDefault="00081DA6">
      <w:pPr>
        <w:pStyle w:val="1"/>
        <w:tabs>
          <w:tab w:val="right" w:pos="9354"/>
          <w:tab w:val="right" w:pos="9354"/>
        </w:tabs>
        <w:spacing w:before="200" w:after="200"/>
      </w:pPr>
      <w:bookmarkStart w:id="0" w:name="_heading=h.ihv636" w:colFirst="0" w:colLast="0"/>
      <w:bookmarkEnd w:id="0"/>
      <w:r>
        <w:t xml:space="preserve">Потенциальные проблемы </w:t>
      </w:r>
      <w:proofErr w:type="spellStart"/>
      <w:r>
        <w:t>валидности</w:t>
      </w:r>
      <w:proofErr w:type="spellEnd"/>
    </w:p>
    <w:p w14:paraId="3E599187" w14:textId="77777777" w:rsidR="00135679" w:rsidRDefault="00081DA6">
      <w:pPr>
        <w:keepNext/>
        <w:keepLines/>
        <w:tabs>
          <w:tab w:val="right" w:pos="9354"/>
          <w:tab w:val="right" w:pos="9354"/>
        </w:tabs>
        <w:spacing w:before="200" w:after="200" w:line="360" w:lineRule="auto"/>
        <w:jc w:val="both"/>
        <w:rPr>
          <w:b/>
          <w:sz w:val="28"/>
          <w:szCs w:val="28"/>
        </w:rPr>
      </w:pPr>
      <w:bookmarkStart w:id="1" w:name="_heading=h.xevivl" w:colFirst="0" w:colLast="0"/>
      <w:bookmarkEnd w:id="1"/>
      <w:r>
        <w:rPr>
          <w:b/>
          <w:sz w:val="28"/>
          <w:szCs w:val="28"/>
        </w:rPr>
        <w:t xml:space="preserve">1. Точность и процессы измерения (операционная </w:t>
      </w:r>
      <w:proofErr w:type="spellStart"/>
      <w:r>
        <w:rPr>
          <w:b/>
          <w:sz w:val="28"/>
          <w:szCs w:val="28"/>
        </w:rPr>
        <w:t>валидность</w:t>
      </w:r>
      <w:proofErr w:type="spellEnd"/>
      <w:r>
        <w:rPr>
          <w:b/>
          <w:sz w:val="28"/>
          <w:szCs w:val="28"/>
        </w:rPr>
        <w:t>)</w:t>
      </w:r>
    </w:p>
    <w:p w14:paraId="0D30C8C7" w14:textId="77777777" w:rsidR="00135679" w:rsidRDefault="00081DA6">
      <w:pPr>
        <w:tabs>
          <w:tab w:val="right" w:pos="9354"/>
        </w:tabs>
        <w:spacing w:line="360" w:lineRule="auto"/>
        <w:ind w:right="-6" w:firstLine="708"/>
        <w:jc w:val="both"/>
        <w:rPr>
          <w:sz w:val="28"/>
          <w:szCs w:val="28"/>
        </w:rPr>
      </w:pPr>
      <w:r>
        <w:rPr>
          <w:sz w:val="28"/>
          <w:szCs w:val="28"/>
        </w:rPr>
        <w:t xml:space="preserve">1.1. При соблюдении </w:t>
      </w:r>
      <w:r>
        <w:rPr>
          <w:b/>
          <w:sz w:val="28"/>
          <w:szCs w:val="28"/>
        </w:rPr>
        <w:t xml:space="preserve">операционной </w:t>
      </w:r>
      <w:proofErr w:type="spellStart"/>
      <w:r>
        <w:rPr>
          <w:b/>
          <w:sz w:val="28"/>
          <w:szCs w:val="28"/>
        </w:rPr>
        <w:t>валидности</w:t>
      </w:r>
      <w:proofErr w:type="spellEnd"/>
      <w:r>
        <w:rPr>
          <w:b/>
          <w:sz w:val="28"/>
          <w:szCs w:val="28"/>
        </w:rPr>
        <w:t xml:space="preserve"> </w:t>
      </w:r>
      <w:r>
        <w:rPr>
          <w:sz w:val="28"/>
          <w:szCs w:val="28"/>
        </w:rPr>
        <w:t>собираемые данные позволяют измерить то, что планировалось измерить (для количественных данных) или отражают понятия и явления, которые планировалось изучить (для качественных данных).</w:t>
      </w:r>
    </w:p>
    <w:p w14:paraId="239340E1" w14:textId="77777777" w:rsidR="00135679" w:rsidRDefault="00081DA6">
      <w:pPr>
        <w:tabs>
          <w:tab w:val="right" w:pos="9354"/>
        </w:tabs>
        <w:spacing w:line="360" w:lineRule="auto"/>
        <w:ind w:right="-6" w:firstLine="708"/>
        <w:jc w:val="both"/>
        <w:rPr>
          <w:sz w:val="28"/>
          <w:szCs w:val="28"/>
        </w:rPr>
      </w:pPr>
      <w:r>
        <w:rPr>
          <w:sz w:val="28"/>
          <w:szCs w:val="28"/>
        </w:rPr>
        <w:t xml:space="preserve">1.2. Возможные проблемы операционной </w:t>
      </w:r>
      <w:proofErr w:type="spellStart"/>
      <w:r>
        <w:rPr>
          <w:sz w:val="28"/>
          <w:szCs w:val="28"/>
        </w:rPr>
        <w:t>валидности</w:t>
      </w:r>
      <w:proofErr w:type="spellEnd"/>
      <w:r>
        <w:rPr>
          <w:sz w:val="28"/>
          <w:szCs w:val="28"/>
        </w:rPr>
        <w:t>:</w:t>
      </w:r>
    </w:p>
    <w:p w14:paraId="632CAF42" w14:textId="77777777" w:rsidR="00135679" w:rsidRDefault="00081DA6">
      <w:pPr>
        <w:tabs>
          <w:tab w:val="right" w:pos="9354"/>
        </w:tabs>
        <w:spacing w:line="360" w:lineRule="auto"/>
        <w:ind w:right="-6" w:firstLine="708"/>
        <w:jc w:val="both"/>
        <w:rPr>
          <w:sz w:val="28"/>
          <w:szCs w:val="28"/>
          <w:highlight w:val="white"/>
        </w:rPr>
      </w:pPr>
      <w:r>
        <w:rPr>
          <w:sz w:val="28"/>
          <w:szCs w:val="28"/>
        </w:rPr>
        <w:t>1)</w:t>
      </w:r>
      <w:r>
        <w:rPr>
          <w:i/>
          <w:sz w:val="28"/>
          <w:szCs w:val="28"/>
        </w:rPr>
        <w:t xml:space="preserve"> </w:t>
      </w:r>
      <w:r>
        <w:rPr>
          <w:sz w:val="28"/>
          <w:szCs w:val="28"/>
        </w:rPr>
        <w:t>проблема</w:t>
      </w:r>
      <w:r>
        <w:rPr>
          <w:i/>
          <w:sz w:val="28"/>
          <w:szCs w:val="28"/>
        </w:rPr>
        <w:t xml:space="preserve"> </w:t>
      </w:r>
      <w:r w:rsidRPr="00756EA2">
        <w:rPr>
          <w:sz w:val="28"/>
          <w:szCs w:val="28"/>
        </w:rPr>
        <w:t xml:space="preserve">некорректной </w:t>
      </w:r>
      <w:proofErr w:type="spellStart"/>
      <w:r w:rsidRPr="00756EA2">
        <w:rPr>
          <w:sz w:val="28"/>
          <w:szCs w:val="28"/>
        </w:rPr>
        <w:t>операционализации</w:t>
      </w:r>
      <w:proofErr w:type="spellEnd"/>
      <w:r>
        <w:rPr>
          <w:i/>
          <w:sz w:val="28"/>
          <w:szCs w:val="28"/>
        </w:rPr>
        <w:t xml:space="preserve"> </w:t>
      </w:r>
      <w:r>
        <w:rPr>
          <w:sz w:val="28"/>
          <w:szCs w:val="28"/>
        </w:rPr>
        <w:t>возникает в ситуации недостаточности знаний об интересующей характеристике предмета, когда данная характеристика не поддается измерению, или это измерение затруднено (например, ввиду того, что издержки измерения высоки). В этих случаях могут использовать так называемые прокси-показатели, которые служат показателем-заменителем, наилучшей альтернативой для измерения. Например, показатель ВВП на душу населения является прокси-показателем экономического благосостояния и качества жизни;</w:t>
      </w:r>
    </w:p>
    <w:tbl>
      <w:tblPr>
        <w:tblStyle w:val="affffffffffffffffff4"/>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928"/>
      </w:tblGrid>
      <w:tr w:rsidR="00135679" w14:paraId="4231EC27" w14:textId="77777777">
        <w:trPr>
          <w:trHeight w:val="330"/>
        </w:trPr>
        <w:tc>
          <w:tcPr>
            <w:tcW w:w="9928" w:type="dxa"/>
            <w:shd w:val="clear" w:color="auto" w:fill="F2F2F2"/>
          </w:tcPr>
          <w:p w14:paraId="444C67AB" w14:textId="77777777" w:rsidR="00135679" w:rsidRDefault="00081DA6">
            <w:pPr>
              <w:widowControl w:val="0"/>
              <w:rPr>
                <w:b/>
              </w:rPr>
            </w:pPr>
            <w:r>
              <w:rPr>
                <w:b/>
              </w:rPr>
              <w:t xml:space="preserve">Пример нарушения операционной </w:t>
            </w:r>
            <w:proofErr w:type="spellStart"/>
            <w:r>
              <w:rPr>
                <w:b/>
              </w:rPr>
              <w:t>валидности</w:t>
            </w:r>
            <w:proofErr w:type="spellEnd"/>
          </w:p>
        </w:tc>
      </w:tr>
      <w:tr w:rsidR="00135679" w14:paraId="20FCA587" w14:textId="77777777">
        <w:trPr>
          <w:trHeight w:val="527"/>
        </w:trPr>
        <w:tc>
          <w:tcPr>
            <w:tcW w:w="9928" w:type="dxa"/>
          </w:tcPr>
          <w:p w14:paraId="103D76A1" w14:textId="77777777" w:rsidR="00135679" w:rsidRDefault="00081DA6">
            <w:pPr>
              <w:widowControl w:val="0"/>
              <w:jc w:val="both"/>
            </w:pPr>
            <w:bookmarkStart w:id="2" w:name="_heading=h.2koq656" w:colFirst="0" w:colLast="0"/>
            <w:bookmarkEnd w:id="2"/>
            <w:r>
              <w:t xml:space="preserve">При </w:t>
            </w:r>
            <w:proofErr w:type="spellStart"/>
            <w:r>
              <w:t>операционализации</w:t>
            </w:r>
            <w:proofErr w:type="spellEnd"/>
            <w:r>
              <w:t xml:space="preserve"> понятия «бедность» показатель «доход ниже уровня прожиточного минимума» представляет собой некорректный прокси-показатель, если интересует аспект деприваций – если исследователя интересуют возможные ограничения доступа населения к различным благам: к доступному жилью, качественному здравоохранению, качественному школьному образованию, чистой воде и т. п. (такие ограничения имеются далеко не у одних только малоимущих, а у малоимущих не всегда есть такие ограничения)</w:t>
            </w:r>
          </w:p>
        </w:tc>
      </w:tr>
    </w:tbl>
    <w:p w14:paraId="1766F7E0" w14:textId="77777777" w:rsidR="00135679" w:rsidRDefault="00135679">
      <w:pPr>
        <w:spacing w:line="360" w:lineRule="auto"/>
        <w:jc w:val="both"/>
        <w:rPr>
          <w:sz w:val="28"/>
          <w:szCs w:val="28"/>
          <w:highlight w:val="white"/>
        </w:rPr>
      </w:pPr>
    </w:p>
    <w:p w14:paraId="643FF8F5" w14:textId="77777777" w:rsidR="00135679" w:rsidRDefault="00081DA6">
      <w:pPr>
        <w:tabs>
          <w:tab w:val="right" w:pos="9354"/>
        </w:tabs>
        <w:spacing w:line="360" w:lineRule="auto"/>
        <w:ind w:right="-6" w:firstLine="708"/>
        <w:jc w:val="both"/>
        <w:rPr>
          <w:sz w:val="28"/>
          <w:szCs w:val="28"/>
        </w:rPr>
      </w:pPr>
      <w:r>
        <w:rPr>
          <w:sz w:val="28"/>
          <w:szCs w:val="28"/>
        </w:rPr>
        <w:t xml:space="preserve">2) проблема </w:t>
      </w:r>
      <w:r w:rsidRPr="00756EA2">
        <w:rPr>
          <w:sz w:val="28"/>
          <w:szCs w:val="28"/>
        </w:rPr>
        <w:t>преднамеренного введения в заблуждение</w:t>
      </w:r>
      <w:r>
        <w:rPr>
          <w:sz w:val="28"/>
          <w:szCs w:val="28"/>
        </w:rPr>
        <w:t xml:space="preserve"> возникает, когда представитель источника информации (например, автор ответа на запрос Счетной палаты или респондент) намеренно искажает факты, чтобы скрыть проблему или защитить себя; </w:t>
      </w:r>
    </w:p>
    <w:p w14:paraId="053EABC5" w14:textId="77777777" w:rsidR="00135679" w:rsidRDefault="00081DA6">
      <w:pPr>
        <w:tabs>
          <w:tab w:val="right" w:pos="9354"/>
        </w:tabs>
        <w:spacing w:line="360" w:lineRule="auto"/>
        <w:ind w:right="-6" w:firstLine="709"/>
        <w:jc w:val="both"/>
        <w:rPr>
          <w:sz w:val="28"/>
          <w:szCs w:val="28"/>
          <w:highlight w:val="white"/>
        </w:rPr>
      </w:pPr>
      <w:r>
        <w:rPr>
          <w:sz w:val="28"/>
          <w:szCs w:val="28"/>
        </w:rPr>
        <w:lastRenderedPageBreak/>
        <w:t xml:space="preserve">3) проблема </w:t>
      </w:r>
      <w:r w:rsidRPr="00756EA2">
        <w:rPr>
          <w:sz w:val="28"/>
          <w:szCs w:val="28"/>
        </w:rPr>
        <w:t>непреднамеренного введения в заблуждение</w:t>
      </w:r>
      <w:r>
        <w:rPr>
          <w:i/>
          <w:sz w:val="28"/>
          <w:szCs w:val="28"/>
        </w:rPr>
        <w:t xml:space="preserve"> </w:t>
      </w:r>
      <w:r>
        <w:rPr>
          <w:sz w:val="28"/>
          <w:szCs w:val="28"/>
        </w:rPr>
        <w:t xml:space="preserve">возникает в результате ошибки воспоминаний (например, при прошествии длительного периода времени после того, как произошло исследуемое событие) или несвоевременного обновления данных; </w:t>
      </w:r>
    </w:p>
    <w:tbl>
      <w:tblPr>
        <w:tblStyle w:val="affffffffffffffffff5"/>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928"/>
      </w:tblGrid>
      <w:tr w:rsidR="00135679" w14:paraId="3490B834" w14:textId="77777777">
        <w:trPr>
          <w:trHeight w:val="223"/>
        </w:trPr>
        <w:tc>
          <w:tcPr>
            <w:tcW w:w="9928" w:type="dxa"/>
            <w:shd w:val="clear" w:color="auto" w:fill="F2F2F2"/>
          </w:tcPr>
          <w:p w14:paraId="50505319" w14:textId="77777777" w:rsidR="00135679" w:rsidRDefault="00081DA6">
            <w:pPr>
              <w:widowControl w:val="0"/>
              <w:rPr>
                <w:b/>
              </w:rPr>
            </w:pPr>
            <w:r>
              <w:rPr>
                <w:b/>
              </w:rPr>
              <w:t xml:space="preserve">Пример нарушения операционной </w:t>
            </w:r>
            <w:proofErr w:type="spellStart"/>
            <w:r>
              <w:rPr>
                <w:b/>
              </w:rPr>
              <w:t>валидности</w:t>
            </w:r>
            <w:proofErr w:type="spellEnd"/>
          </w:p>
        </w:tc>
      </w:tr>
      <w:tr w:rsidR="00135679" w14:paraId="67EBDE6E" w14:textId="77777777">
        <w:trPr>
          <w:trHeight w:val="527"/>
        </w:trPr>
        <w:tc>
          <w:tcPr>
            <w:tcW w:w="9928" w:type="dxa"/>
            <w:shd w:val="clear" w:color="auto" w:fill="FFFFFF"/>
          </w:tcPr>
          <w:p w14:paraId="2EF77FBA" w14:textId="77777777" w:rsidR="00135679" w:rsidRDefault="00081DA6">
            <w:pPr>
              <w:widowControl w:val="0"/>
              <w:jc w:val="both"/>
            </w:pPr>
            <w:bookmarkStart w:id="3" w:name="_heading=h.1yyy98l" w:colFirst="0" w:colLast="0"/>
            <w:bookmarkEnd w:id="3"/>
            <w:r>
              <w:t>Исполнитель или участник программы непреднамеренно дает ложную информацию из-за ошибочных воспоминаний о фактах или событиях</w:t>
            </w:r>
          </w:p>
        </w:tc>
      </w:tr>
    </w:tbl>
    <w:p w14:paraId="5EC11653" w14:textId="77777777" w:rsidR="00135679" w:rsidRDefault="00135679">
      <w:pPr>
        <w:tabs>
          <w:tab w:val="right" w:pos="9354"/>
        </w:tabs>
        <w:spacing w:line="360" w:lineRule="auto"/>
        <w:ind w:right="-6"/>
        <w:jc w:val="both"/>
        <w:rPr>
          <w:sz w:val="28"/>
          <w:szCs w:val="28"/>
        </w:rPr>
      </w:pPr>
    </w:p>
    <w:p w14:paraId="30824B5D" w14:textId="77777777" w:rsidR="00135679" w:rsidRDefault="00081DA6">
      <w:pPr>
        <w:tabs>
          <w:tab w:val="right" w:pos="9354"/>
        </w:tabs>
        <w:spacing w:line="360" w:lineRule="auto"/>
        <w:ind w:right="-6" w:firstLine="709"/>
        <w:jc w:val="both"/>
        <w:rPr>
          <w:sz w:val="28"/>
          <w:szCs w:val="28"/>
          <w:highlight w:val="white"/>
        </w:rPr>
      </w:pPr>
      <w:r>
        <w:rPr>
          <w:sz w:val="28"/>
          <w:szCs w:val="28"/>
        </w:rPr>
        <w:t>4)</w:t>
      </w:r>
      <w:r>
        <w:rPr>
          <w:i/>
          <w:sz w:val="28"/>
          <w:szCs w:val="28"/>
        </w:rPr>
        <w:t xml:space="preserve"> </w:t>
      </w:r>
      <w:r>
        <w:rPr>
          <w:sz w:val="28"/>
          <w:szCs w:val="28"/>
        </w:rPr>
        <w:t xml:space="preserve">проблема </w:t>
      </w:r>
      <w:r w:rsidRPr="00756EA2">
        <w:rPr>
          <w:sz w:val="28"/>
          <w:szCs w:val="28"/>
        </w:rPr>
        <w:t>стремления к социальной приемлемости и дискомфорта при оценке</w:t>
      </w:r>
      <w:r>
        <w:rPr>
          <w:i/>
          <w:sz w:val="28"/>
          <w:szCs w:val="28"/>
        </w:rPr>
        <w:t xml:space="preserve"> </w:t>
      </w:r>
      <w:r>
        <w:rPr>
          <w:sz w:val="28"/>
          <w:szCs w:val="28"/>
        </w:rPr>
        <w:t xml:space="preserve">при передаче данных о себе в случае, когда это является некомфортным или даже неприемлемым для определенных групп; </w:t>
      </w:r>
    </w:p>
    <w:tbl>
      <w:tblPr>
        <w:tblStyle w:val="affffffffffffffffff6"/>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928"/>
      </w:tblGrid>
      <w:tr w:rsidR="00135679" w14:paraId="2A283663" w14:textId="77777777">
        <w:trPr>
          <w:trHeight w:val="284"/>
        </w:trPr>
        <w:tc>
          <w:tcPr>
            <w:tcW w:w="9928" w:type="dxa"/>
            <w:shd w:val="clear" w:color="auto" w:fill="F2F2F2"/>
          </w:tcPr>
          <w:p w14:paraId="11920721" w14:textId="77777777" w:rsidR="00135679" w:rsidRDefault="00081DA6">
            <w:pPr>
              <w:widowControl w:val="0"/>
              <w:rPr>
                <w:b/>
              </w:rPr>
            </w:pPr>
            <w:r>
              <w:rPr>
                <w:b/>
              </w:rPr>
              <w:t xml:space="preserve">Пример нарушения операционной </w:t>
            </w:r>
            <w:proofErr w:type="spellStart"/>
            <w:r>
              <w:rPr>
                <w:b/>
              </w:rPr>
              <w:t>валидности</w:t>
            </w:r>
            <w:proofErr w:type="spellEnd"/>
          </w:p>
        </w:tc>
      </w:tr>
      <w:tr w:rsidR="00135679" w14:paraId="1EAE22AC" w14:textId="77777777">
        <w:trPr>
          <w:trHeight w:val="527"/>
        </w:trPr>
        <w:tc>
          <w:tcPr>
            <w:tcW w:w="9928" w:type="dxa"/>
          </w:tcPr>
          <w:p w14:paraId="63BB2CAF" w14:textId="77777777" w:rsidR="00135679" w:rsidRDefault="00081DA6">
            <w:pPr>
              <w:widowControl w:val="0"/>
              <w:jc w:val="both"/>
            </w:pPr>
            <w:bookmarkStart w:id="4" w:name="_heading=h.4iylrwe" w:colFirst="0" w:colLast="0"/>
            <w:bookmarkEnd w:id="4"/>
            <w:r>
              <w:t>Респондент говорит то, что, по его мнению, интервьюер хочет услышать для получения одобрения</w:t>
            </w:r>
          </w:p>
        </w:tc>
      </w:tr>
    </w:tbl>
    <w:p w14:paraId="1974E5F2" w14:textId="77777777" w:rsidR="00135679" w:rsidRDefault="00135679">
      <w:pPr>
        <w:tabs>
          <w:tab w:val="right" w:pos="9354"/>
        </w:tabs>
        <w:spacing w:line="360" w:lineRule="auto"/>
        <w:ind w:right="-6"/>
        <w:jc w:val="both"/>
        <w:rPr>
          <w:sz w:val="28"/>
          <w:szCs w:val="28"/>
        </w:rPr>
      </w:pPr>
    </w:p>
    <w:p w14:paraId="34A63700" w14:textId="77777777" w:rsidR="00135679" w:rsidRDefault="00081DA6">
      <w:pPr>
        <w:tabs>
          <w:tab w:val="right" w:pos="9354"/>
        </w:tabs>
        <w:spacing w:line="360" w:lineRule="auto"/>
        <w:ind w:right="-6" w:firstLine="708"/>
        <w:jc w:val="both"/>
        <w:rPr>
          <w:sz w:val="28"/>
          <w:szCs w:val="28"/>
          <w:highlight w:val="white"/>
        </w:rPr>
      </w:pPr>
      <w:r>
        <w:rPr>
          <w:sz w:val="28"/>
          <w:szCs w:val="28"/>
        </w:rPr>
        <w:t>5)</w:t>
      </w:r>
      <w:r>
        <w:rPr>
          <w:i/>
          <w:sz w:val="28"/>
          <w:szCs w:val="28"/>
        </w:rPr>
        <w:t xml:space="preserve"> </w:t>
      </w:r>
      <w:r>
        <w:rPr>
          <w:sz w:val="28"/>
          <w:szCs w:val="28"/>
        </w:rPr>
        <w:t xml:space="preserve">проблема </w:t>
      </w:r>
      <w:r w:rsidRPr="00756EA2">
        <w:rPr>
          <w:sz w:val="28"/>
          <w:szCs w:val="28"/>
        </w:rPr>
        <w:t>отложенного эффекта возникает</w:t>
      </w:r>
      <w:r>
        <w:rPr>
          <w:sz w:val="28"/>
          <w:szCs w:val="28"/>
        </w:rPr>
        <w:t xml:space="preserve"> в ситуации, когда эффекты реализуются позднее момента их измерения (то есть тогда, когда измерение проводится преждевременно); </w:t>
      </w:r>
    </w:p>
    <w:tbl>
      <w:tblPr>
        <w:tblStyle w:val="affffffffffffffffff7"/>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928"/>
      </w:tblGrid>
      <w:tr w:rsidR="00135679" w14:paraId="6E5AC011" w14:textId="77777777">
        <w:trPr>
          <w:trHeight w:val="316"/>
        </w:trPr>
        <w:tc>
          <w:tcPr>
            <w:tcW w:w="9928" w:type="dxa"/>
            <w:shd w:val="clear" w:color="auto" w:fill="F2F2F2"/>
          </w:tcPr>
          <w:p w14:paraId="6798DCC8" w14:textId="77777777" w:rsidR="00135679" w:rsidRDefault="00081DA6">
            <w:pPr>
              <w:widowControl w:val="0"/>
              <w:rPr>
                <w:b/>
              </w:rPr>
            </w:pPr>
            <w:r>
              <w:rPr>
                <w:b/>
              </w:rPr>
              <w:t xml:space="preserve">Пример нарушения операционной </w:t>
            </w:r>
            <w:proofErr w:type="spellStart"/>
            <w:r>
              <w:rPr>
                <w:b/>
              </w:rPr>
              <w:t>валидности</w:t>
            </w:r>
            <w:proofErr w:type="spellEnd"/>
          </w:p>
        </w:tc>
      </w:tr>
      <w:tr w:rsidR="00135679" w14:paraId="213F915F" w14:textId="77777777">
        <w:trPr>
          <w:trHeight w:val="527"/>
        </w:trPr>
        <w:tc>
          <w:tcPr>
            <w:tcW w:w="9928" w:type="dxa"/>
          </w:tcPr>
          <w:p w14:paraId="2A873D18" w14:textId="77777777" w:rsidR="00135679" w:rsidRDefault="00081DA6">
            <w:pPr>
              <w:widowControl w:val="0"/>
              <w:jc w:val="both"/>
            </w:pPr>
            <w:bookmarkStart w:id="5" w:name="_heading=h.2y3w247" w:colFirst="0" w:colLast="0"/>
            <w:bookmarkEnd w:id="5"/>
            <w:r>
              <w:t>Оценка воздействия программ продвижения здорового образа жизни на уровень смертности от болезней сердечно-сосудистой системы может иметь отложенный эффект</w:t>
            </w:r>
          </w:p>
        </w:tc>
      </w:tr>
    </w:tbl>
    <w:p w14:paraId="1EB8A036" w14:textId="77777777" w:rsidR="00135679" w:rsidRDefault="00135679">
      <w:pPr>
        <w:tabs>
          <w:tab w:val="right" w:pos="9354"/>
        </w:tabs>
        <w:spacing w:line="360" w:lineRule="auto"/>
        <w:ind w:right="-6"/>
        <w:jc w:val="both"/>
        <w:rPr>
          <w:sz w:val="28"/>
          <w:szCs w:val="28"/>
        </w:rPr>
      </w:pPr>
    </w:p>
    <w:p w14:paraId="2BE70206" w14:textId="77777777" w:rsidR="00135679" w:rsidRDefault="00081DA6">
      <w:pPr>
        <w:tabs>
          <w:tab w:val="right" w:pos="9354"/>
        </w:tabs>
        <w:spacing w:line="360" w:lineRule="auto"/>
        <w:ind w:right="-6" w:firstLine="708"/>
        <w:jc w:val="both"/>
        <w:rPr>
          <w:sz w:val="28"/>
          <w:szCs w:val="28"/>
        </w:rPr>
      </w:pPr>
      <w:r>
        <w:rPr>
          <w:sz w:val="28"/>
          <w:szCs w:val="28"/>
        </w:rPr>
        <w:t>6)</w:t>
      </w:r>
      <w:r>
        <w:rPr>
          <w:i/>
          <w:sz w:val="28"/>
          <w:szCs w:val="28"/>
        </w:rPr>
        <w:t xml:space="preserve"> </w:t>
      </w:r>
      <w:r w:rsidRPr="00756EA2">
        <w:rPr>
          <w:sz w:val="28"/>
          <w:szCs w:val="28"/>
        </w:rPr>
        <w:t>изменение определений и методик расчета.</w:t>
      </w:r>
      <w:r>
        <w:rPr>
          <w:i/>
          <w:sz w:val="28"/>
          <w:szCs w:val="28"/>
        </w:rPr>
        <w:t xml:space="preserve"> </w:t>
      </w:r>
      <w:r>
        <w:rPr>
          <w:sz w:val="28"/>
          <w:szCs w:val="28"/>
        </w:rPr>
        <w:t xml:space="preserve">Переопределение понятий или способов расчета показателей делает данные, собранные в различные периоды времени или на различных территориях, несопоставимыми; </w:t>
      </w:r>
    </w:p>
    <w:tbl>
      <w:tblPr>
        <w:tblStyle w:val="affffffffffffffffff8"/>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928"/>
      </w:tblGrid>
      <w:tr w:rsidR="00135679" w14:paraId="78C66D42" w14:textId="77777777">
        <w:trPr>
          <w:trHeight w:val="347"/>
        </w:trPr>
        <w:tc>
          <w:tcPr>
            <w:tcW w:w="9928" w:type="dxa"/>
            <w:shd w:val="clear" w:color="auto" w:fill="F2F2F2"/>
          </w:tcPr>
          <w:p w14:paraId="584561D1" w14:textId="77777777" w:rsidR="00135679" w:rsidRDefault="00081DA6">
            <w:pPr>
              <w:widowControl w:val="0"/>
              <w:rPr>
                <w:b/>
              </w:rPr>
            </w:pPr>
            <w:r>
              <w:rPr>
                <w:b/>
              </w:rPr>
              <w:t xml:space="preserve">Примеры нарушения операционной </w:t>
            </w:r>
            <w:proofErr w:type="spellStart"/>
            <w:r>
              <w:rPr>
                <w:b/>
              </w:rPr>
              <w:t>валидности</w:t>
            </w:r>
            <w:proofErr w:type="spellEnd"/>
          </w:p>
        </w:tc>
      </w:tr>
      <w:tr w:rsidR="00135679" w14:paraId="5338E094" w14:textId="77777777">
        <w:trPr>
          <w:trHeight w:val="527"/>
        </w:trPr>
        <w:tc>
          <w:tcPr>
            <w:tcW w:w="9928" w:type="dxa"/>
          </w:tcPr>
          <w:p w14:paraId="6F5A711D" w14:textId="77777777" w:rsidR="00135679" w:rsidRDefault="00081DA6">
            <w:pPr>
              <w:widowControl w:val="0"/>
              <w:jc w:val="both"/>
            </w:pPr>
            <w:bookmarkStart w:id="6" w:name="_heading=h.1d96cc0" w:colFirst="0" w:colLast="0"/>
            <w:bookmarkEnd w:id="6"/>
            <w:r>
              <w:t>До 2021 года уровень бедности определялся как доля населения с доходами ниже величины прожиточного минимума, которая определялась как стоимость потребительской корзины для основных социально-демографических групп населения. Начиная с 2021 года величина прожиточного минимума стала определяться как доля в 44,2 % медианного дохода за предыдущий год. Такое радикальное изменение методики расчета прожиточного минимума ведет к тому, что уровень бедности, вычисленный как доля населения с доходами ниже величины прожиточного минимума, определенной по новой методике, окажется несопоставимым с уровнями бедности за предыдущие годы.</w:t>
            </w:r>
          </w:p>
          <w:p w14:paraId="7BB2545A" w14:textId="77777777" w:rsidR="00135679" w:rsidRDefault="00135679">
            <w:pPr>
              <w:widowControl w:val="0"/>
              <w:jc w:val="both"/>
            </w:pPr>
          </w:p>
          <w:p w14:paraId="035AF36A" w14:textId="77777777" w:rsidR="00135679" w:rsidRDefault="00081DA6">
            <w:pPr>
              <w:widowControl w:val="0"/>
              <w:jc w:val="both"/>
            </w:pPr>
            <w:r>
              <w:t xml:space="preserve">В методологию расчета показателей федерального проекта «Промышленный экспорт» и </w:t>
            </w:r>
            <w:r>
              <w:lastRenderedPageBreak/>
              <w:t xml:space="preserve">национального проекта «Международная кооперация и экспорт» начиная с 2021 года                  </w:t>
            </w:r>
            <w:proofErr w:type="gramStart"/>
            <w:r>
              <w:t xml:space="preserve">   (</w:t>
            </w:r>
            <w:proofErr w:type="gramEnd"/>
            <w:r>
              <w:t xml:space="preserve">2020 год – базовый) многократно вносились изменения. Так, в январе 2021 года в методику расчета показателей внесены изменения, которые, в том числе предусматривают изменение перечня кодов единой Товарной номенклатуры внешнеэкономической деятельности Евразийского экономического союза, что привело к несопоставимости оценок </w:t>
            </w:r>
            <w:proofErr w:type="spellStart"/>
            <w:r>
              <w:t>несырьевого</w:t>
            </w:r>
            <w:proofErr w:type="spellEnd"/>
            <w:r>
              <w:t xml:space="preserve"> неэнергетического экспорта в различные годы реализации федерального проекта</w:t>
            </w:r>
          </w:p>
        </w:tc>
      </w:tr>
    </w:tbl>
    <w:p w14:paraId="480C7B03" w14:textId="77777777" w:rsidR="00135679" w:rsidRDefault="00135679">
      <w:pPr>
        <w:tabs>
          <w:tab w:val="right" w:pos="9354"/>
        </w:tabs>
        <w:spacing w:line="360" w:lineRule="auto"/>
        <w:ind w:right="-6"/>
        <w:jc w:val="both"/>
        <w:rPr>
          <w:sz w:val="28"/>
          <w:szCs w:val="28"/>
        </w:rPr>
      </w:pPr>
    </w:p>
    <w:p w14:paraId="21D7F57D" w14:textId="77777777" w:rsidR="00135679" w:rsidRDefault="00081DA6">
      <w:pPr>
        <w:tabs>
          <w:tab w:val="right" w:pos="9354"/>
        </w:tabs>
        <w:spacing w:line="360" w:lineRule="auto"/>
        <w:ind w:right="-6" w:firstLine="709"/>
        <w:jc w:val="both"/>
        <w:rPr>
          <w:sz w:val="28"/>
          <w:szCs w:val="28"/>
          <w:highlight w:val="white"/>
        </w:rPr>
      </w:pPr>
      <w:r>
        <w:rPr>
          <w:i/>
          <w:sz w:val="28"/>
          <w:szCs w:val="28"/>
        </w:rPr>
        <w:t>7</w:t>
      </w:r>
      <w:r w:rsidRPr="00756EA2">
        <w:rPr>
          <w:sz w:val="28"/>
          <w:szCs w:val="28"/>
        </w:rPr>
        <w:t>) искажение, связанное с использованием одного метода</w:t>
      </w:r>
      <w:r>
        <w:rPr>
          <w:i/>
          <w:sz w:val="28"/>
          <w:szCs w:val="28"/>
        </w:rPr>
        <w:t xml:space="preserve"> – </w:t>
      </w:r>
      <w:r>
        <w:rPr>
          <w:sz w:val="28"/>
          <w:szCs w:val="28"/>
        </w:rPr>
        <w:t xml:space="preserve">использование только одного метода для сбора данных о явлении (например, самооценка); </w:t>
      </w:r>
    </w:p>
    <w:tbl>
      <w:tblPr>
        <w:tblStyle w:val="affffffffffffffffff9"/>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928"/>
      </w:tblGrid>
      <w:tr w:rsidR="00135679" w14:paraId="6E527E24" w14:textId="77777777">
        <w:trPr>
          <w:trHeight w:val="244"/>
        </w:trPr>
        <w:tc>
          <w:tcPr>
            <w:tcW w:w="9928" w:type="dxa"/>
            <w:shd w:val="clear" w:color="auto" w:fill="F2F2F2"/>
          </w:tcPr>
          <w:p w14:paraId="74F17640" w14:textId="77777777" w:rsidR="00135679" w:rsidRDefault="00081DA6">
            <w:pPr>
              <w:widowControl w:val="0"/>
              <w:rPr>
                <w:b/>
              </w:rPr>
            </w:pPr>
            <w:r>
              <w:rPr>
                <w:b/>
              </w:rPr>
              <w:t xml:space="preserve">Примеры нарушения операционной </w:t>
            </w:r>
            <w:proofErr w:type="spellStart"/>
            <w:r>
              <w:rPr>
                <w:b/>
              </w:rPr>
              <w:t>валидности</w:t>
            </w:r>
            <w:proofErr w:type="spellEnd"/>
          </w:p>
        </w:tc>
      </w:tr>
      <w:tr w:rsidR="00135679" w14:paraId="19DF0F2C" w14:textId="77777777">
        <w:trPr>
          <w:trHeight w:val="527"/>
        </w:trPr>
        <w:tc>
          <w:tcPr>
            <w:tcW w:w="9928" w:type="dxa"/>
          </w:tcPr>
          <w:p w14:paraId="6DBE25E2" w14:textId="77777777" w:rsidR="00135679" w:rsidRDefault="00081DA6">
            <w:pPr>
              <w:widowControl w:val="0"/>
              <w:jc w:val="both"/>
            </w:pPr>
            <w:r>
              <w:t>Использование только результатов анкетирования получателей для оценки эффективности мер поддержки в форме субсидий.</w:t>
            </w:r>
          </w:p>
          <w:p w14:paraId="32C04437" w14:textId="77777777" w:rsidR="00135679" w:rsidRDefault="00135679">
            <w:pPr>
              <w:widowControl w:val="0"/>
              <w:jc w:val="both"/>
            </w:pPr>
            <w:bookmarkStart w:id="7" w:name="_heading=h.2ce457m" w:colFirst="0" w:colLast="0"/>
            <w:bookmarkEnd w:id="7"/>
          </w:p>
          <w:p w14:paraId="1505C83A" w14:textId="77777777" w:rsidR="00135679" w:rsidRDefault="00081DA6">
            <w:pPr>
              <w:widowControl w:val="0"/>
              <w:jc w:val="both"/>
            </w:pPr>
            <w:bookmarkStart w:id="8" w:name="_heading=h.rjefff" w:colFirst="0" w:colLast="0"/>
            <w:bookmarkEnd w:id="8"/>
            <w:r>
              <w:t>Использование только результатов интервьюирования получателей пособий для оценки эффективности мер поддержки в форме этих пособий</w:t>
            </w:r>
          </w:p>
        </w:tc>
      </w:tr>
    </w:tbl>
    <w:p w14:paraId="1D55C402" w14:textId="77777777" w:rsidR="00135679" w:rsidRDefault="00135679">
      <w:pPr>
        <w:tabs>
          <w:tab w:val="right" w:pos="9354"/>
        </w:tabs>
        <w:spacing w:line="360" w:lineRule="auto"/>
        <w:ind w:right="-6"/>
        <w:jc w:val="both"/>
        <w:rPr>
          <w:sz w:val="28"/>
          <w:szCs w:val="28"/>
        </w:rPr>
      </w:pPr>
    </w:p>
    <w:p w14:paraId="7E4D3CF7" w14:textId="77777777" w:rsidR="00135679" w:rsidRDefault="00081DA6">
      <w:pPr>
        <w:tabs>
          <w:tab w:val="right" w:pos="9354"/>
        </w:tabs>
        <w:spacing w:line="360" w:lineRule="auto"/>
        <w:ind w:right="-6" w:firstLine="708"/>
        <w:jc w:val="both"/>
        <w:rPr>
          <w:sz w:val="28"/>
          <w:szCs w:val="28"/>
          <w:highlight w:val="white"/>
        </w:rPr>
      </w:pPr>
      <w:r>
        <w:rPr>
          <w:sz w:val="28"/>
          <w:szCs w:val="28"/>
        </w:rPr>
        <w:t>8</w:t>
      </w:r>
      <w:r w:rsidRPr="00756EA2">
        <w:rPr>
          <w:sz w:val="28"/>
          <w:szCs w:val="28"/>
        </w:rPr>
        <w:t>) отсутствие понимания культурного контекста</w:t>
      </w:r>
      <w:r>
        <w:rPr>
          <w:i/>
          <w:sz w:val="28"/>
          <w:szCs w:val="28"/>
        </w:rPr>
        <w:t xml:space="preserve"> – </w:t>
      </w:r>
      <w:r>
        <w:rPr>
          <w:sz w:val="28"/>
          <w:szCs w:val="28"/>
        </w:rPr>
        <w:t xml:space="preserve">невозможность корректной интерпретации понятий и результатов измерений без учета точек зрения участников программы; </w:t>
      </w:r>
    </w:p>
    <w:p w14:paraId="7428D16E" w14:textId="77777777" w:rsidR="00135679" w:rsidRDefault="00081DA6">
      <w:pPr>
        <w:tabs>
          <w:tab w:val="right" w:pos="9354"/>
        </w:tabs>
        <w:spacing w:line="360" w:lineRule="auto"/>
        <w:ind w:right="-6" w:firstLine="709"/>
        <w:jc w:val="both"/>
        <w:rPr>
          <w:sz w:val="28"/>
          <w:szCs w:val="28"/>
        </w:rPr>
      </w:pPr>
      <w:r>
        <w:rPr>
          <w:sz w:val="28"/>
          <w:szCs w:val="28"/>
        </w:rPr>
        <w:t>9) проблема</w:t>
      </w:r>
      <w:r>
        <w:rPr>
          <w:i/>
          <w:sz w:val="28"/>
          <w:szCs w:val="28"/>
        </w:rPr>
        <w:t xml:space="preserve"> </w:t>
      </w:r>
      <w:r w:rsidRPr="00756EA2">
        <w:rPr>
          <w:sz w:val="28"/>
          <w:szCs w:val="28"/>
        </w:rPr>
        <w:t>возможности неоднозначного восприятия</w:t>
      </w:r>
      <w:r>
        <w:rPr>
          <w:i/>
          <w:sz w:val="28"/>
          <w:szCs w:val="28"/>
        </w:rPr>
        <w:t xml:space="preserve"> </w:t>
      </w:r>
      <w:r>
        <w:rPr>
          <w:sz w:val="28"/>
          <w:szCs w:val="28"/>
        </w:rPr>
        <w:t>возникает, когда вопросы слишком сильно зависят от субъективных оценок значения вариантов ответа.</w:t>
      </w:r>
      <w:r>
        <w:rPr>
          <w:rFonts w:ascii="Calibri" w:eastAsia="Calibri" w:hAnsi="Calibri" w:cs="Calibri"/>
        </w:rPr>
        <w:t xml:space="preserve"> </w:t>
      </w:r>
      <w:r>
        <w:rPr>
          <w:sz w:val="28"/>
          <w:szCs w:val="28"/>
        </w:rPr>
        <w:t xml:space="preserve">Вопросы, в которых респондентам предлагается провести различие между прилагательными, которые могут интерпретироваться по-разному, приводят к несопоставимым ответам; </w:t>
      </w:r>
    </w:p>
    <w:p w14:paraId="5CF752FC" w14:textId="77777777" w:rsidR="00135679" w:rsidRDefault="00135679">
      <w:pPr>
        <w:tabs>
          <w:tab w:val="right" w:pos="9354"/>
        </w:tabs>
        <w:spacing w:line="360" w:lineRule="auto"/>
        <w:ind w:right="-6"/>
        <w:jc w:val="both"/>
      </w:pPr>
    </w:p>
    <w:tbl>
      <w:tblPr>
        <w:tblStyle w:val="affffffffffffffffffa"/>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928"/>
      </w:tblGrid>
      <w:tr w:rsidR="00135679" w14:paraId="43A89116" w14:textId="77777777">
        <w:trPr>
          <w:trHeight w:val="216"/>
        </w:trPr>
        <w:tc>
          <w:tcPr>
            <w:tcW w:w="9928" w:type="dxa"/>
            <w:shd w:val="clear" w:color="auto" w:fill="F2F2F2"/>
          </w:tcPr>
          <w:p w14:paraId="1737684A" w14:textId="77777777" w:rsidR="00135679" w:rsidRDefault="00081DA6">
            <w:pPr>
              <w:widowControl w:val="0"/>
              <w:rPr>
                <w:b/>
              </w:rPr>
            </w:pPr>
            <w:r>
              <w:rPr>
                <w:b/>
              </w:rPr>
              <w:t xml:space="preserve">Пример нарушения операционной </w:t>
            </w:r>
            <w:proofErr w:type="spellStart"/>
            <w:r>
              <w:rPr>
                <w:b/>
              </w:rPr>
              <w:t>валидности</w:t>
            </w:r>
            <w:proofErr w:type="spellEnd"/>
          </w:p>
        </w:tc>
      </w:tr>
      <w:tr w:rsidR="00135679" w14:paraId="15345AF8" w14:textId="77777777">
        <w:trPr>
          <w:trHeight w:val="527"/>
        </w:trPr>
        <w:tc>
          <w:tcPr>
            <w:tcW w:w="9928" w:type="dxa"/>
          </w:tcPr>
          <w:p w14:paraId="34D2C74B" w14:textId="77777777" w:rsidR="00135679" w:rsidRDefault="00081DA6">
            <w:pPr>
              <w:widowControl w:val="0"/>
              <w:jc w:val="both"/>
              <w:rPr>
                <w:highlight w:val="green"/>
              </w:rPr>
            </w:pPr>
            <w:bookmarkStart w:id="9" w:name="_heading=h.3bj1y38" w:colFirst="0" w:colLast="0"/>
            <w:bookmarkEnd w:id="9"/>
            <w:r>
              <w:t>Интерпретация уровней оценок влияния рисков («низкое», «среднее», «высокое») может быть различной у различных экспертов</w:t>
            </w:r>
          </w:p>
        </w:tc>
      </w:tr>
    </w:tbl>
    <w:p w14:paraId="1492A3F4" w14:textId="77777777" w:rsidR="00135679" w:rsidRDefault="00135679">
      <w:pPr>
        <w:tabs>
          <w:tab w:val="right" w:pos="9354"/>
        </w:tabs>
        <w:spacing w:line="360" w:lineRule="auto"/>
        <w:jc w:val="both"/>
        <w:rPr>
          <w:rFonts w:ascii="Calibri" w:eastAsia="Calibri" w:hAnsi="Calibri" w:cs="Calibri"/>
        </w:rPr>
      </w:pPr>
    </w:p>
    <w:p w14:paraId="58A88288" w14:textId="4038C760" w:rsidR="00135679" w:rsidRDefault="00081DA6">
      <w:pPr>
        <w:tabs>
          <w:tab w:val="right" w:pos="9354"/>
        </w:tabs>
        <w:spacing w:line="360" w:lineRule="auto"/>
        <w:ind w:right="-6" w:firstLine="708"/>
        <w:jc w:val="both"/>
        <w:rPr>
          <w:sz w:val="28"/>
          <w:szCs w:val="28"/>
        </w:rPr>
      </w:pPr>
      <w:r>
        <w:rPr>
          <w:sz w:val="28"/>
          <w:szCs w:val="28"/>
        </w:rPr>
        <w:t xml:space="preserve">10) </w:t>
      </w:r>
      <w:r w:rsidRPr="00756EA2">
        <w:rPr>
          <w:sz w:val="28"/>
          <w:szCs w:val="28"/>
        </w:rPr>
        <w:t>ресурсное ограничение возможности сбора и ввода данных.</w:t>
      </w:r>
      <w:r>
        <w:rPr>
          <w:i/>
          <w:sz w:val="28"/>
          <w:szCs w:val="28"/>
        </w:rPr>
        <w:t xml:space="preserve"> </w:t>
      </w:r>
      <w:r>
        <w:rPr>
          <w:sz w:val="28"/>
          <w:szCs w:val="28"/>
        </w:rPr>
        <w:t xml:space="preserve">Высокая рабочая нагрузка и (или) отсутствие технических возможностей могут привести к разрозненности практик сбора и ввода данных у разных сотрудников (например, сотрудников объекта аудита (контроля), в разных местах; </w:t>
      </w:r>
    </w:p>
    <w:p w14:paraId="5D457641" w14:textId="77777777" w:rsidR="00756EA2" w:rsidRDefault="00756EA2">
      <w:pPr>
        <w:tabs>
          <w:tab w:val="right" w:pos="9354"/>
        </w:tabs>
        <w:spacing w:line="360" w:lineRule="auto"/>
        <w:ind w:right="-6" w:firstLine="708"/>
        <w:jc w:val="both"/>
        <w:rPr>
          <w:sz w:val="28"/>
          <w:szCs w:val="28"/>
        </w:rPr>
      </w:pPr>
    </w:p>
    <w:p w14:paraId="53A492C4" w14:textId="77777777" w:rsidR="00135679" w:rsidRDefault="00135679">
      <w:pPr>
        <w:tabs>
          <w:tab w:val="right" w:pos="9354"/>
        </w:tabs>
        <w:spacing w:line="360" w:lineRule="auto"/>
        <w:ind w:right="-6" w:firstLine="708"/>
        <w:jc w:val="both"/>
        <w:rPr>
          <w:sz w:val="28"/>
          <w:szCs w:val="28"/>
          <w:highlight w:val="white"/>
        </w:rPr>
      </w:pPr>
    </w:p>
    <w:tbl>
      <w:tblPr>
        <w:tblStyle w:val="affffffffffffffffffb"/>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928"/>
      </w:tblGrid>
      <w:tr w:rsidR="00135679" w14:paraId="59E41742" w14:textId="77777777">
        <w:trPr>
          <w:trHeight w:val="254"/>
        </w:trPr>
        <w:tc>
          <w:tcPr>
            <w:tcW w:w="9928" w:type="dxa"/>
            <w:shd w:val="clear" w:color="auto" w:fill="F2F2F2"/>
          </w:tcPr>
          <w:p w14:paraId="6B9F509A" w14:textId="77777777" w:rsidR="00135679" w:rsidRDefault="00081DA6">
            <w:pPr>
              <w:widowControl w:val="0"/>
              <w:rPr>
                <w:b/>
              </w:rPr>
            </w:pPr>
            <w:r>
              <w:rPr>
                <w:b/>
              </w:rPr>
              <w:lastRenderedPageBreak/>
              <w:t xml:space="preserve">Пример нарушения операционной </w:t>
            </w:r>
            <w:proofErr w:type="spellStart"/>
            <w:r>
              <w:rPr>
                <w:b/>
              </w:rPr>
              <w:t>валидности</w:t>
            </w:r>
            <w:proofErr w:type="spellEnd"/>
          </w:p>
        </w:tc>
      </w:tr>
      <w:tr w:rsidR="00135679" w14:paraId="77B2B762" w14:textId="77777777">
        <w:trPr>
          <w:trHeight w:val="527"/>
        </w:trPr>
        <w:tc>
          <w:tcPr>
            <w:tcW w:w="9928" w:type="dxa"/>
          </w:tcPr>
          <w:p w14:paraId="1E5D2DCC" w14:textId="77777777" w:rsidR="00135679" w:rsidRDefault="00081DA6">
            <w:pPr>
              <w:widowControl w:val="0"/>
              <w:jc w:val="both"/>
            </w:pPr>
            <w:bookmarkStart w:id="10" w:name="_heading=h.1qoc8b1" w:colFirst="0" w:colLast="0"/>
            <w:bookmarkEnd w:id="10"/>
            <w:r>
              <w:t>Работники органов социальной защиты могут не иметь времени для своевременного ввода данных в информационные системы; технические возможности ввода данных могут быть ограничены (например, недостаточное количество и качество компьютеров)</w:t>
            </w:r>
          </w:p>
        </w:tc>
      </w:tr>
    </w:tbl>
    <w:p w14:paraId="1E32275C" w14:textId="77777777" w:rsidR="00135679" w:rsidRDefault="00135679">
      <w:pPr>
        <w:tabs>
          <w:tab w:val="right" w:pos="9354"/>
        </w:tabs>
        <w:spacing w:line="360" w:lineRule="auto"/>
        <w:ind w:right="-6"/>
        <w:jc w:val="both"/>
        <w:rPr>
          <w:sz w:val="28"/>
          <w:szCs w:val="28"/>
        </w:rPr>
      </w:pPr>
    </w:p>
    <w:p w14:paraId="051CB889" w14:textId="77777777" w:rsidR="00135679" w:rsidRDefault="00081DA6">
      <w:pPr>
        <w:tabs>
          <w:tab w:val="right" w:pos="9354"/>
        </w:tabs>
        <w:spacing w:line="360" w:lineRule="auto"/>
        <w:ind w:right="-6" w:firstLine="708"/>
        <w:jc w:val="both"/>
        <w:rPr>
          <w:sz w:val="28"/>
          <w:szCs w:val="28"/>
          <w:highlight w:val="white"/>
        </w:rPr>
      </w:pPr>
      <w:r>
        <w:rPr>
          <w:sz w:val="28"/>
          <w:szCs w:val="28"/>
        </w:rPr>
        <w:t>11</w:t>
      </w:r>
      <w:r w:rsidRPr="00756EA2">
        <w:rPr>
          <w:sz w:val="28"/>
          <w:szCs w:val="28"/>
        </w:rPr>
        <w:t>)</w:t>
      </w:r>
      <w:r w:rsidRPr="00632F8F">
        <w:rPr>
          <w:sz w:val="28"/>
          <w:szCs w:val="28"/>
        </w:rPr>
        <w:t xml:space="preserve"> недостаточная профессиональная подготовка сборщиков данных</w:t>
      </w:r>
      <w:r w:rsidRPr="00756EA2">
        <w:rPr>
          <w:sz w:val="28"/>
          <w:szCs w:val="28"/>
        </w:rPr>
        <w:t>.</w:t>
      </w:r>
      <w:r>
        <w:rPr>
          <w:sz w:val="28"/>
          <w:szCs w:val="28"/>
        </w:rPr>
        <w:t xml:space="preserve"> Недостаточная подготовка сборщиков данных, интервьюеров, наблюдателей и (или) кодировщиков может сделать сбор и ввод данных недостаточно надежными. </w:t>
      </w:r>
    </w:p>
    <w:tbl>
      <w:tblPr>
        <w:tblStyle w:val="affffffffffffffffffc"/>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928"/>
      </w:tblGrid>
      <w:tr w:rsidR="00135679" w14:paraId="64F3022F" w14:textId="77777777">
        <w:trPr>
          <w:trHeight w:val="331"/>
        </w:trPr>
        <w:tc>
          <w:tcPr>
            <w:tcW w:w="9928" w:type="dxa"/>
            <w:shd w:val="clear" w:color="auto" w:fill="F2F2F2"/>
          </w:tcPr>
          <w:p w14:paraId="39E01784" w14:textId="77777777" w:rsidR="00135679" w:rsidRDefault="00081DA6">
            <w:pPr>
              <w:widowControl w:val="0"/>
              <w:rPr>
                <w:b/>
              </w:rPr>
            </w:pPr>
            <w:r>
              <w:rPr>
                <w:b/>
              </w:rPr>
              <w:t xml:space="preserve">Пример нарушения операционной </w:t>
            </w:r>
            <w:proofErr w:type="spellStart"/>
            <w:r>
              <w:rPr>
                <w:b/>
              </w:rPr>
              <w:t>валидности</w:t>
            </w:r>
            <w:proofErr w:type="spellEnd"/>
          </w:p>
        </w:tc>
      </w:tr>
      <w:tr w:rsidR="00135679" w14:paraId="1381AF64" w14:textId="77777777">
        <w:trPr>
          <w:trHeight w:val="527"/>
        </w:trPr>
        <w:tc>
          <w:tcPr>
            <w:tcW w:w="9928" w:type="dxa"/>
          </w:tcPr>
          <w:p w14:paraId="59A7C01B" w14:textId="77777777" w:rsidR="00135679" w:rsidRDefault="00081DA6">
            <w:pPr>
              <w:widowControl w:val="0"/>
              <w:jc w:val="both"/>
            </w:pPr>
            <w:bookmarkStart w:id="11" w:name="_heading=h.4anzqyu" w:colFirst="0" w:colLast="0"/>
            <w:bookmarkEnd w:id="11"/>
            <w:r>
              <w:t>Чрезмерно сжатые сроки и экономия за счет сокращения времени обучения могут привести к тому, что сотрудники (например, сотрудники объекта аудита (контроля) не будут готовы обеспечить корректное проведение сбора и ввода данных</w:t>
            </w:r>
          </w:p>
        </w:tc>
      </w:tr>
    </w:tbl>
    <w:p w14:paraId="71325229" w14:textId="77777777" w:rsidR="00135679" w:rsidRDefault="00081DA6">
      <w:pPr>
        <w:keepNext/>
        <w:keepLines/>
        <w:tabs>
          <w:tab w:val="right" w:pos="9354"/>
          <w:tab w:val="right" w:pos="9354"/>
        </w:tabs>
        <w:spacing w:before="320" w:after="80"/>
        <w:ind w:right="-6" w:firstLine="709"/>
        <w:jc w:val="both"/>
        <w:rPr>
          <w:b/>
          <w:sz w:val="28"/>
          <w:szCs w:val="28"/>
        </w:rPr>
      </w:pPr>
      <w:bookmarkStart w:id="12" w:name="_heading=h.3hej1je" w:colFirst="0" w:colLast="0"/>
      <w:bookmarkEnd w:id="12"/>
      <w:r>
        <w:rPr>
          <w:b/>
          <w:sz w:val="28"/>
          <w:szCs w:val="28"/>
        </w:rPr>
        <w:t xml:space="preserve">2. Утверждения о причинно-следственных связях (внутренняя </w:t>
      </w:r>
      <w:proofErr w:type="spellStart"/>
      <w:r>
        <w:rPr>
          <w:b/>
          <w:sz w:val="28"/>
          <w:szCs w:val="28"/>
        </w:rPr>
        <w:t>валидность</w:t>
      </w:r>
      <w:proofErr w:type="spellEnd"/>
      <w:r>
        <w:rPr>
          <w:b/>
          <w:sz w:val="28"/>
          <w:szCs w:val="28"/>
        </w:rPr>
        <w:t>)</w:t>
      </w:r>
    </w:p>
    <w:p w14:paraId="3286EFFF" w14:textId="77777777" w:rsidR="00135679" w:rsidRDefault="00081DA6">
      <w:pPr>
        <w:tabs>
          <w:tab w:val="right" w:pos="9354"/>
        </w:tabs>
        <w:spacing w:line="360" w:lineRule="auto"/>
        <w:ind w:right="-6" w:firstLine="708"/>
        <w:jc w:val="both"/>
        <w:rPr>
          <w:sz w:val="28"/>
          <w:szCs w:val="28"/>
        </w:rPr>
      </w:pPr>
      <w:r>
        <w:rPr>
          <w:sz w:val="28"/>
          <w:szCs w:val="28"/>
        </w:rPr>
        <w:t>2.1.</w:t>
      </w:r>
      <w:r>
        <w:rPr>
          <w:b/>
          <w:sz w:val="28"/>
          <w:szCs w:val="28"/>
        </w:rPr>
        <w:t xml:space="preserve"> Внутренняя </w:t>
      </w:r>
      <w:proofErr w:type="spellStart"/>
      <w:r>
        <w:rPr>
          <w:b/>
          <w:sz w:val="28"/>
          <w:szCs w:val="28"/>
        </w:rPr>
        <w:t>валидность</w:t>
      </w:r>
      <w:proofErr w:type="spellEnd"/>
      <w:r>
        <w:rPr>
          <w:sz w:val="28"/>
          <w:szCs w:val="28"/>
        </w:rPr>
        <w:t xml:space="preserve"> отражает то, в какой степени наблюдаемые результаты обусловлены рассматриваемыми причинами.</w:t>
      </w:r>
    </w:p>
    <w:p w14:paraId="7DB1E246" w14:textId="77777777" w:rsidR="00135679" w:rsidRDefault="00081DA6">
      <w:pPr>
        <w:tabs>
          <w:tab w:val="right" w:pos="9354"/>
        </w:tabs>
        <w:spacing w:line="360" w:lineRule="auto"/>
        <w:ind w:right="-6" w:firstLine="708"/>
        <w:jc w:val="both"/>
        <w:rPr>
          <w:sz w:val="28"/>
          <w:szCs w:val="28"/>
        </w:rPr>
      </w:pPr>
      <w:r>
        <w:rPr>
          <w:sz w:val="28"/>
          <w:szCs w:val="28"/>
        </w:rPr>
        <w:t xml:space="preserve">2.2. Возможные проблемы внутренней </w:t>
      </w:r>
      <w:proofErr w:type="spellStart"/>
      <w:r>
        <w:rPr>
          <w:sz w:val="28"/>
          <w:szCs w:val="28"/>
        </w:rPr>
        <w:t>валидности</w:t>
      </w:r>
      <w:proofErr w:type="spellEnd"/>
      <w:r>
        <w:rPr>
          <w:sz w:val="28"/>
          <w:szCs w:val="28"/>
        </w:rPr>
        <w:t>:</w:t>
      </w:r>
    </w:p>
    <w:p w14:paraId="2C429310" w14:textId="77777777" w:rsidR="00135679" w:rsidRDefault="00081DA6">
      <w:pPr>
        <w:numPr>
          <w:ilvl w:val="0"/>
          <w:numId w:val="7"/>
        </w:numPr>
        <w:tabs>
          <w:tab w:val="right" w:pos="993"/>
        </w:tabs>
        <w:spacing w:line="360" w:lineRule="auto"/>
        <w:ind w:left="0" w:firstLine="709"/>
        <w:jc w:val="both"/>
        <w:rPr>
          <w:sz w:val="28"/>
          <w:szCs w:val="28"/>
        </w:rPr>
      </w:pPr>
      <w:r w:rsidRPr="00632F8F">
        <w:rPr>
          <w:sz w:val="28"/>
          <w:szCs w:val="28"/>
        </w:rPr>
        <w:t>вмешательство иных событий</w:t>
      </w:r>
      <w:r>
        <w:rPr>
          <w:i/>
          <w:sz w:val="28"/>
          <w:szCs w:val="28"/>
        </w:rPr>
        <w:t xml:space="preserve">. </w:t>
      </w:r>
      <w:r>
        <w:rPr>
          <w:sz w:val="28"/>
          <w:szCs w:val="28"/>
        </w:rPr>
        <w:t>Наблюдаемые изменения связаны не только с мерой, а с каким-либо иным фактором или произошедшим событием. При этом мера может не быть ключевым фактором, повлиявшим на изменения;</w:t>
      </w:r>
    </w:p>
    <w:tbl>
      <w:tblPr>
        <w:tblStyle w:val="affffffffffffffffffd"/>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928"/>
      </w:tblGrid>
      <w:tr w:rsidR="00135679" w14:paraId="452CB97B" w14:textId="77777777">
        <w:trPr>
          <w:trHeight w:val="340"/>
        </w:trPr>
        <w:tc>
          <w:tcPr>
            <w:tcW w:w="9928" w:type="dxa"/>
            <w:shd w:val="clear" w:color="auto" w:fill="F2F2F2"/>
          </w:tcPr>
          <w:p w14:paraId="11109B91" w14:textId="77777777" w:rsidR="00135679" w:rsidRDefault="00081DA6">
            <w:pPr>
              <w:widowControl w:val="0"/>
              <w:rPr>
                <w:b/>
              </w:rPr>
            </w:pPr>
            <w:r>
              <w:rPr>
                <w:b/>
              </w:rPr>
              <w:t xml:space="preserve">Пример нарушения внутренней </w:t>
            </w:r>
            <w:proofErr w:type="spellStart"/>
            <w:r>
              <w:rPr>
                <w:b/>
              </w:rPr>
              <w:t>валидности</w:t>
            </w:r>
            <w:proofErr w:type="spellEnd"/>
          </w:p>
        </w:tc>
      </w:tr>
      <w:tr w:rsidR="00135679" w14:paraId="753996D9" w14:textId="77777777">
        <w:trPr>
          <w:trHeight w:val="527"/>
        </w:trPr>
        <w:tc>
          <w:tcPr>
            <w:tcW w:w="9928" w:type="dxa"/>
          </w:tcPr>
          <w:p w14:paraId="5FD4792D" w14:textId="77777777" w:rsidR="00135679" w:rsidRDefault="00081DA6">
            <w:pPr>
              <w:widowControl w:val="0"/>
              <w:jc w:val="both"/>
            </w:pPr>
            <w:bookmarkStart w:id="13" w:name="_heading=h.14ykbeg" w:colFirst="0" w:colLast="0"/>
            <w:bookmarkEnd w:id="13"/>
            <w:r>
              <w:t>Увеличение объемов экспорта может отражать более благоприятные внешнеторговые условия (снижение тарифов или импортных пошлин, изменение курса валюты), а не являться лишь результатом субсидирования экспортеров</w:t>
            </w:r>
          </w:p>
        </w:tc>
      </w:tr>
    </w:tbl>
    <w:p w14:paraId="3D5D0B6D" w14:textId="77777777" w:rsidR="00135679" w:rsidRDefault="00135679">
      <w:pPr>
        <w:tabs>
          <w:tab w:val="right" w:pos="9354"/>
        </w:tabs>
        <w:spacing w:line="360" w:lineRule="auto"/>
        <w:ind w:right="-6"/>
        <w:jc w:val="both"/>
        <w:rPr>
          <w:sz w:val="28"/>
          <w:szCs w:val="28"/>
        </w:rPr>
      </w:pPr>
    </w:p>
    <w:p w14:paraId="358C3388" w14:textId="1D4DEBC4" w:rsidR="00135679" w:rsidRPr="00756EA2" w:rsidRDefault="00081DA6">
      <w:pPr>
        <w:numPr>
          <w:ilvl w:val="0"/>
          <w:numId w:val="7"/>
        </w:numPr>
        <w:tabs>
          <w:tab w:val="right" w:pos="567"/>
        </w:tabs>
        <w:spacing w:line="360" w:lineRule="auto"/>
        <w:ind w:right="-6" w:firstLine="708"/>
        <w:jc w:val="both"/>
        <w:rPr>
          <w:sz w:val="28"/>
          <w:szCs w:val="28"/>
        </w:rPr>
      </w:pPr>
      <w:r w:rsidRPr="00632F8F">
        <w:rPr>
          <w:sz w:val="28"/>
          <w:szCs w:val="28"/>
        </w:rPr>
        <w:t>отсутствие уч</w:t>
      </w:r>
      <w:r w:rsidR="00756EA2" w:rsidRPr="00632F8F">
        <w:rPr>
          <w:sz w:val="28"/>
          <w:szCs w:val="28"/>
        </w:rPr>
        <w:t>е</w:t>
      </w:r>
      <w:r w:rsidR="00AF325B">
        <w:rPr>
          <w:sz w:val="28"/>
          <w:szCs w:val="28"/>
        </w:rPr>
        <w:t>та социокультурных особенностей;</w:t>
      </w:r>
      <w:r w:rsidRPr="00632F8F">
        <w:rPr>
          <w:sz w:val="28"/>
          <w:szCs w:val="28"/>
        </w:rPr>
        <w:t xml:space="preserve"> </w:t>
      </w:r>
    </w:p>
    <w:tbl>
      <w:tblPr>
        <w:tblStyle w:val="affffffffffffffffffe"/>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928"/>
      </w:tblGrid>
      <w:tr w:rsidR="00135679" w14:paraId="7F71D35F" w14:textId="77777777">
        <w:trPr>
          <w:trHeight w:val="347"/>
        </w:trPr>
        <w:tc>
          <w:tcPr>
            <w:tcW w:w="9928" w:type="dxa"/>
            <w:shd w:val="clear" w:color="auto" w:fill="F2F2F2"/>
          </w:tcPr>
          <w:p w14:paraId="5EA1C790" w14:textId="77777777" w:rsidR="00135679" w:rsidRDefault="00081DA6">
            <w:pPr>
              <w:widowControl w:val="0"/>
              <w:rPr>
                <w:b/>
              </w:rPr>
            </w:pPr>
            <w:r>
              <w:rPr>
                <w:b/>
              </w:rPr>
              <w:t xml:space="preserve">Пример нарушения внутренней </w:t>
            </w:r>
            <w:proofErr w:type="spellStart"/>
            <w:r>
              <w:rPr>
                <w:b/>
              </w:rPr>
              <w:t>валидности</w:t>
            </w:r>
            <w:proofErr w:type="spellEnd"/>
          </w:p>
        </w:tc>
      </w:tr>
      <w:tr w:rsidR="00135679" w14:paraId="072E7D3B" w14:textId="77777777">
        <w:trPr>
          <w:trHeight w:val="527"/>
        </w:trPr>
        <w:tc>
          <w:tcPr>
            <w:tcW w:w="9928" w:type="dxa"/>
          </w:tcPr>
          <w:p w14:paraId="4CC6F193" w14:textId="77777777" w:rsidR="00135679" w:rsidRDefault="00081DA6">
            <w:pPr>
              <w:widowControl w:val="0"/>
              <w:jc w:val="both"/>
            </w:pPr>
            <w:bookmarkStart w:id="14" w:name="_heading=h.3oy7u29" w:colFirst="0" w:colLast="0"/>
            <w:bookmarkEnd w:id="14"/>
            <w:r>
              <w:t>При анализе результативности реализации программ трудоустройства женщин может быть целесообразным изучение и учет социально-культурных представлений о семье и разделении обязанностей между супругами. Обусловленные традициями данной местности представления о роли женщины как исключительно жены и матери могут выступать в качестве социокультурного барьера, ограничивающего участие женщин в оплачиваемой занятости в целом и в программах трудоустройства в частности</w:t>
            </w:r>
          </w:p>
        </w:tc>
      </w:tr>
    </w:tbl>
    <w:p w14:paraId="1D86F855" w14:textId="77777777" w:rsidR="00135679" w:rsidRDefault="00135679">
      <w:pPr>
        <w:tabs>
          <w:tab w:val="right" w:pos="9354"/>
        </w:tabs>
        <w:spacing w:line="360" w:lineRule="auto"/>
        <w:ind w:left="720" w:right="-6"/>
        <w:jc w:val="both"/>
        <w:rPr>
          <w:sz w:val="28"/>
          <w:szCs w:val="28"/>
        </w:rPr>
      </w:pPr>
    </w:p>
    <w:p w14:paraId="5DF19BAF" w14:textId="77777777" w:rsidR="00135679" w:rsidRDefault="00081DA6">
      <w:pPr>
        <w:numPr>
          <w:ilvl w:val="0"/>
          <w:numId w:val="7"/>
        </w:numPr>
        <w:spacing w:after="120" w:line="360" w:lineRule="auto"/>
        <w:ind w:left="0" w:firstLine="709"/>
        <w:jc w:val="both"/>
        <w:rPr>
          <w:sz w:val="28"/>
          <w:szCs w:val="28"/>
        </w:rPr>
      </w:pPr>
      <w:r w:rsidRPr="00632F8F">
        <w:rPr>
          <w:sz w:val="28"/>
          <w:szCs w:val="28"/>
        </w:rPr>
        <w:lastRenderedPageBreak/>
        <w:t>изменения во времени</w:t>
      </w:r>
      <w:r>
        <w:rPr>
          <w:i/>
          <w:sz w:val="28"/>
          <w:szCs w:val="28"/>
        </w:rPr>
        <w:t xml:space="preserve">. </w:t>
      </w:r>
      <w:r>
        <w:rPr>
          <w:sz w:val="28"/>
          <w:szCs w:val="28"/>
        </w:rPr>
        <w:t xml:space="preserve">Наблюдаемые изменения обусловлены не мерой, а тем, что участники меры (граждане, организации) меняются со временем (взрослеют, развиваются и т. д.); </w:t>
      </w:r>
    </w:p>
    <w:tbl>
      <w:tblPr>
        <w:tblStyle w:val="afffffffffffffffffff"/>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928"/>
      </w:tblGrid>
      <w:tr w:rsidR="00135679" w14:paraId="0FFF831E" w14:textId="77777777">
        <w:trPr>
          <w:trHeight w:val="354"/>
        </w:trPr>
        <w:tc>
          <w:tcPr>
            <w:tcW w:w="9928" w:type="dxa"/>
            <w:shd w:val="clear" w:color="auto" w:fill="F2F2F2"/>
          </w:tcPr>
          <w:p w14:paraId="18EE7B5E" w14:textId="77777777" w:rsidR="00135679" w:rsidRDefault="00081DA6">
            <w:pPr>
              <w:widowControl w:val="0"/>
              <w:rPr>
                <w:b/>
              </w:rPr>
            </w:pPr>
            <w:r>
              <w:rPr>
                <w:b/>
              </w:rPr>
              <w:t xml:space="preserve">Пример нарушения внутренней </w:t>
            </w:r>
            <w:proofErr w:type="spellStart"/>
            <w:r>
              <w:rPr>
                <w:b/>
              </w:rPr>
              <w:t>валидности</w:t>
            </w:r>
            <w:proofErr w:type="spellEnd"/>
          </w:p>
        </w:tc>
      </w:tr>
      <w:tr w:rsidR="00135679" w14:paraId="6F5A4B30" w14:textId="77777777">
        <w:trPr>
          <w:trHeight w:val="527"/>
        </w:trPr>
        <w:tc>
          <w:tcPr>
            <w:tcW w:w="9928" w:type="dxa"/>
          </w:tcPr>
          <w:p w14:paraId="5855D1B1" w14:textId="77777777" w:rsidR="00135679" w:rsidRDefault="00081DA6">
            <w:pPr>
              <w:widowControl w:val="0"/>
              <w:jc w:val="both"/>
            </w:pPr>
            <w:bookmarkStart w:id="15" w:name="_heading=h.243i4a2" w:colFirst="0" w:colLast="0"/>
            <w:bookmarkEnd w:id="15"/>
            <w:r>
              <w:t>С возрастом проблемы со здоровьем у людей зачастую становятся более выраженными, что может приводить к недооценке фактического (успешного) достижения результатов мероприятий проекта «Активное долголетие»</w:t>
            </w:r>
          </w:p>
        </w:tc>
      </w:tr>
    </w:tbl>
    <w:p w14:paraId="7603731C" w14:textId="77777777" w:rsidR="00135679" w:rsidRDefault="00135679">
      <w:pPr>
        <w:tabs>
          <w:tab w:val="right" w:pos="9354"/>
        </w:tabs>
        <w:spacing w:line="360" w:lineRule="auto"/>
        <w:ind w:right="-6"/>
        <w:jc w:val="both"/>
        <w:rPr>
          <w:sz w:val="28"/>
          <w:szCs w:val="28"/>
        </w:rPr>
      </w:pPr>
    </w:p>
    <w:p w14:paraId="7D63F0FB" w14:textId="77777777" w:rsidR="00135679" w:rsidRDefault="00081DA6">
      <w:pPr>
        <w:numPr>
          <w:ilvl w:val="0"/>
          <w:numId w:val="7"/>
        </w:numPr>
        <w:tabs>
          <w:tab w:val="right" w:pos="1134"/>
        </w:tabs>
        <w:spacing w:after="120" w:line="360" w:lineRule="auto"/>
        <w:ind w:left="0" w:firstLine="709"/>
        <w:jc w:val="both"/>
        <w:rPr>
          <w:sz w:val="28"/>
          <w:szCs w:val="28"/>
        </w:rPr>
      </w:pPr>
      <w:r w:rsidRPr="00632F8F">
        <w:rPr>
          <w:sz w:val="28"/>
          <w:szCs w:val="28"/>
        </w:rPr>
        <w:t>мера реализована не полностью.</w:t>
      </w:r>
      <w:r>
        <w:rPr>
          <w:i/>
          <w:sz w:val="28"/>
          <w:szCs w:val="28"/>
        </w:rPr>
        <w:t xml:space="preserve"> </w:t>
      </w:r>
      <w:r>
        <w:rPr>
          <w:sz w:val="28"/>
          <w:szCs w:val="28"/>
        </w:rPr>
        <w:t xml:space="preserve">Оценка меры может быть преждевременной, если какие-либо факторы (например, нехватка ресурсов, ошибки процессов) привели к проблемам реализации или неполной реализации меры; </w:t>
      </w:r>
    </w:p>
    <w:tbl>
      <w:tblPr>
        <w:tblStyle w:val="afffffffffffffffffff0"/>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928"/>
      </w:tblGrid>
      <w:tr w:rsidR="00135679" w14:paraId="4843C571" w14:textId="77777777">
        <w:trPr>
          <w:trHeight w:val="242"/>
        </w:trPr>
        <w:tc>
          <w:tcPr>
            <w:tcW w:w="9928" w:type="dxa"/>
            <w:shd w:val="clear" w:color="auto" w:fill="F2F2F2"/>
          </w:tcPr>
          <w:p w14:paraId="7E20B81A" w14:textId="77777777" w:rsidR="00135679" w:rsidRDefault="00081DA6">
            <w:pPr>
              <w:widowControl w:val="0"/>
              <w:rPr>
                <w:b/>
              </w:rPr>
            </w:pPr>
            <w:r>
              <w:rPr>
                <w:b/>
              </w:rPr>
              <w:t xml:space="preserve">Пример нарушения внутренней </w:t>
            </w:r>
            <w:proofErr w:type="spellStart"/>
            <w:r>
              <w:rPr>
                <w:b/>
              </w:rPr>
              <w:t>валидности</w:t>
            </w:r>
            <w:proofErr w:type="spellEnd"/>
          </w:p>
        </w:tc>
      </w:tr>
      <w:tr w:rsidR="00135679" w14:paraId="1F7FE6B6" w14:textId="77777777">
        <w:trPr>
          <w:trHeight w:val="527"/>
        </w:trPr>
        <w:tc>
          <w:tcPr>
            <w:tcW w:w="9928" w:type="dxa"/>
          </w:tcPr>
          <w:p w14:paraId="6AFA4D99" w14:textId="77777777" w:rsidR="00135679" w:rsidRDefault="00081DA6">
            <w:pPr>
              <w:widowControl w:val="0"/>
              <w:jc w:val="both"/>
            </w:pPr>
            <w:bookmarkStart w:id="16" w:name="_heading=h.j8sehv" w:colFirst="0" w:colLast="0"/>
            <w:bookmarkEnd w:id="16"/>
            <w:r>
              <w:t xml:space="preserve">Аудит реализации социального контракта в пилотных регионах показал, что центры службы социальной защиты, которые непосредственно работали с получателями мер государственной поддержки, были </w:t>
            </w:r>
            <w:proofErr w:type="spellStart"/>
            <w:r>
              <w:t>недоукомплектованы</w:t>
            </w:r>
            <w:proofErr w:type="spellEnd"/>
            <w:r>
              <w:t>. Работники органов социальной защиты высказывались о нехватке методологических и обучающих материалов. В итоге социальный контракт в большинстве случаев реализовывался как прямой необусловленный трансферт населению, не позволяющий малоимущим семьям выйти из бедности в долгосрочной перспективе, хотя цель этой меры как раз заключается в предоставлении малоимущим семьям инструментов для улучшения своего благосостояния на долгий срок</w:t>
            </w:r>
          </w:p>
        </w:tc>
      </w:tr>
    </w:tbl>
    <w:p w14:paraId="08C29EF9" w14:textId="77777777" w:rsidR="00135679" w:rsidRDefault="00135679">
      <w:pPr>
        <w:tabs>
          <w:tab w:val="right" w:pos="9354"/>
        </w:tabs>
        <w:spacing w:line="360" w:lineRule="auto"/>
        <w:ind w:right="-6"/>
        <w:jc w:val="both"/>
        <w:rPr>
          <w:sz w:val="28"/>
          <w:szCs w:val="28"/>
        </w:rPr>
      </w:pPr>
    </w:p>
    <w:p w14:paraId="2D597B8B" w14:textId="77777777" w:rsidR="00135679" w:rsidRDefault="00081DA6">
      <w:pPr>
        <w:numPr>
          <w:ilvl w:val="0"/>
          <w:numId w:val="7"/>
        </w:numPr>
        <w:tabs>
          <w:tab w:val="right" w:pos="709"/>
        </w:tabs>
        <w:spacing w:after="120" w:line="360" w:lineRule="auto"/>
        <w:ind w:left="0" w:firstLine="709"/>
        <w:jc w:val="both"/>
        <w:rPr>
          <w:sz w:val="28"/>
          <w:szCs w:val="28"/>
        </w:rPr>
      </w:pPr>
      <w:r w:rsidRPr="00632F8F">
        <w:rPr>
          <w:sz w:val="28"/>
          <w:szCs w:val="28"/>
        </w:rPr>
        <w:t>регрессия к среднему.</w:t>
      </w:r>
      <w:r>
        <w:rPr>
          <w:i/>
          <w:sz w:val="28"/>
          <w:szCs w:val="28"/>
        </w:rPr>
        <w:t xml:space="preserve"> </w:t>
      </w:r>
      <w:r>
        <w:rPr>
          <w:sz w:val="28"/>
          <w:szCs w:val="28"/>
        </w:rPr>
        <w:t xml:space="preserve">Наблюдаемый результат меры может быть связан с тем, что она применялась к получателям, ранее продемонстрировавшим некоторые экстремальные значения показателя (например, очень низкие финансовые показатели для организаций), которые получились такими из-за сложившихся внешних обстоятельств. При этом при отсутствии меры получатели могли бы продемонстрировать улучшение показателя исключительно в силу того, что прошлое наблюдение оказалось «случайно плохим», и в реальности значение показателя лежит намного ближе к среднему по всей генеральной совокупности. Поскольку деятельность экономических агентов подвержена воздействию большого количества случайных внешних факторов, такое поведение характерно </w:t>
      </w:r>
      <w:r>
        <w:rPr>
          <w:sz w:val="28"/>
          <w:szCs w:val="28"/>
        </w:rPr>
        <w:lastRenderedPageBreak/>
        <w:t>для многих экономических и финансовых показателей, и приписывать в таком случае изменение только воздействию реализованной меры некорректно;</w:t>
      </w:r>
    </w:p>
    <w:tbl>
      <w:tblPr>
        <w:tblStyle w:val="afffffffffffffffffff1"/>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928"/>
      </w:tblGrid>
      <w:tr w:rsidR="00135679" w14:paraId="633260D5" w14:textId="77777777">
        <w:trPr>
          <w:trHeight w:val="324"/>
        </w:trPr>
        <w:tc>
          <w:tcPr>
            <w:tcW w:w="9928" w:type="dxa"/>
            <w:shd w:val="clear" w:color="auto" w:fill="F2F2F2"/>
          </w:tcPr>
          <w:p w14:paraId="5CE5491A" w14:textId="77777777" w:rsidR="00135679" w:rsidRDefault="00081DA6">
            <w:pPr>
              <w:widowControl w:val="0"/>
              <w:rPr>
                <w:b/>
              </w:rPr>
            </w:pPr>
            <w:r>
              <w:rPr>
                <w:b/>
              </w:rPr>
              <w:t xml:space="preserve">Пример нарушения внутренней </w:t>
            </w:r>
            <w:proofErr w:type="spellStart"/>
            <w:r>
              <w:rPr>
                <w:b/>
              </w:rPr>
              <w:t>валидности</w:t>
            </w:r>
            <w:proofErr w:type="spellEnd"/>
          </w:p>
        </w:tc>
      </w:tr>
      <w:tr w:rsidR="00135679" w14:paraId="52F8A788" w14:textId="77777777">
        <w:trPr>
          <w:trHeight w:val="527"/>
        </w:trPr>
        <w:tc>
          <w:tcPr>
            <w:tcW w:w="9928" w:type="dxa"/>
          </w:tcPr>
          <w:p w14:paraId="1EB9A4EC" w14:textId="77777777" w:rsidR="00135679" w:rsidRDefault="00081DA6">
            <w:pPr>
              <w:tabs>
                <w:tab w:val="right" w:pos="9354"/>
              </w:tabs>
              <w:ind w:right="-6"/>
              <w:jc w:val="both"/>
            </w:pPr>
            <w:bookmarkStart w:id="17" w:name="_heading=h.338fx5o" w:colFirst="0" w:colLast="0"/>
            <w:bookmarkEnd w:id="17"/>
            <w:r>
              <w:t>Оценивается программа, направленная на улучшение успеваемости школьников. До и после программы проводилось тестирование. Распределение оценок генеральной совокупности школьников не изменилось. В то же время в выборке из 10 % школьников, имевших до программы худшие результаты, средний результат после программы стал выше – не все школьники из этой выборки снова вошли в худшие 10 % после проведения программы. Аналогично, среднее по выборке показавших 10 % лучших результатов сместилось вниз. Это можно объяснить, например, тем, что худшие 10 % школьников в день проведения первого тестирования испытывали недомогание, стресс или волнение, но во время второго тестирования чувствовали себя хорошо. В свою очередь, аналогичные причины могут иметься и у школьников, которые написали успешно первое тестирование, но провалили второе</w:t>
            </w:r>
          </w:p>
        </w:tc>
      </w:tr>
    </w:tbl>
    <w:p w14:paraId="283FF648" w14:textId="77777777" w:rsidR="00135679" w:rsidRDefault="00135679">
      <w:pPr>
        <w:tabs>
          <w:tab w:val="right" w:pos="9354"/>
        </w:tabs>
        <w:spacing w:line="360" w:lineRule="auto"/>
        <w:ind w:right="-6"/>
        <w:jc w:val="both"/>
        <w:rPr>
          <w:sz w:val="28"/>
          <w:szCs w:val="28"/>
        </w:rPr>
      </w:pPr>
    </w:p>
    <w:p w14:paraId="38D7F4E2" w14:textId="77777777" w:rsidR="00135679" w:rsidRDefault="00081DA6">
      <w:pPr>
        <w:numPr>
          <w:ilvl w:val="0"/>
          <w:numId w:val="7"/>
        </w:numPr>
        <w:spacing w:after="120" w:line="360" w:lineRule="auto"/>
        <w:ind w:left="0" w:firstLine="709"/>
        <w:jc w:val="both"/>
        <w:rPr>
          <w:sz w:val="28"/>
          <w:szCs w:val="28"/>
        </w:rPr>
      </w:pPr>
      <w:r w:rsidRPr="00632F8F">
        <w:rPr>
          <w:sz w:val="28"/>
          <w:szCs w:val="28"/>
        </w:rPr>
        <w:t>смещение отбора.</w:t>
      </w:r>
      <w:r>
        <w:rPr>
          <w:i/>
          <w:sz w:val="28"/>
          <w:szCs w:val="28"/>
        </w:rPr>
        <w:t xml:space="preserve"> </w:t>
      </w:r>
      <w:r>
        <w:rPr>
          <w:sz w:val="28"/>
          <w:szCs w:val="28"/>
        </w:rPr>
        <w:t xml:space="preserve">Наблюдаемые изменения обусловлены существовавшими ранее различиями между участниками в экспериментальной и контрольной группах, а не мерой; </w:t>
      </w:r>
    </w:p>
    <w:tbl>
      <w:tblPr>
        <w:tblStyle w:val="afffffffffffffffffff2"/>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928"/>
      </w:tblGrid>
      <w:tr w:rsidR="00135679" w14:paraId="0705FE3A" w14:textId="77777777">
        <w:trPr>
          <w:trHeight w:val="210"/>
        </w:trPr>
        <w:tc>
          <w:tcPr>
            <w:tcW w:w="9928" w:type="dxa"/>
            <w:shd w:val="clear" w:color="auto" w:fill="F2F2F2"/>
          </w:tcPr>
          <w:p w14:paraId="4FDA5BF1" w14:textId="77777777" w:rsidR="00135679" w:rsidRDefault="00081DA6">
            <w:pPr>
              <w:widowControl w:val="0"/>
              <w:rPr>
                <w:b/>
              </w:rPr>
            </w:pPr>
            <w:r>
              <w:rPr>
                <w:b/>
              </w:rPr>
              <w:t xml:space="preserve">Пример нарушения внутренней </w:t>
            </w:r>
            <w:proofErr w:type="spellStart"/>
            <w:r>
              <w:rPr>
                <w:b/>
              </w:rPr>
              <w:t>валидности</w:t>
            </w:r>
            <w:proofErr w:type="spellEnd"/>
          </w:p>
        </w:tc>
      </w:tr>
      <w:tr w:rsidR="00135679" w14:paraId="10E84F4F" w14:textId="77777777">
        <w:trPr>
          <w:trHeight w:val="527"/>
        </w:trPr>
        <w:tc>
          <w:tcPr>
            <w:tcW w:w="9928" w:type="dxa"/>
          </w:tcPr>
          <w:p w14:paraId="0BF6AA1A" w14:textId="77777777" w:rsidR="00135679" w:rsidRDefault="00081DA6">
            <w:pPr>
              <w:widowControl w:val="0"/>
              <w:jc w:val="both"/>
            </w:pPr>
            <w:bookmarkStart w:id="18" w:name="_heading=h.1idq7dh" w:colFirst="0" w:colLast="0"/>
            <w:bookmarkEnd w:id="18"/>
            <w:r>
              <w:t>При проведении оценки программы по трудоустройству людей с инвалидностью в составе контрольной группы оказываются участники московской организации общества глухих, а в составе экспериментальной (подвергшейся воздействию программы) – люди с различными типами особенностей здоровья. Поскольку общество инвалидов профильное, туда попадают люди с конкретными особенностями здоровья: потребности в работе для глухих будут отличаться от таковых для слабовидящих людей или людей, которые пользуются инвалидной коляской для передвижения. Выборка будет смещена как по составу, так и по региональной структуре. Это не позволит обобщить полученные выводы на всех людей с ограниченными возможностями здоровья и для разных групп инвалидности</w:t>
            </w:r>
          </w:p>
        </w:tc>
      </w:tr>
    </w:tbl>
    <w:p w14:paraId="3B375574" w14:textId="77777777" w:rsidR="00135679" w:rsidRDefault="00135679">
      <w:pPr>
        <w:tabs>
          <w:tab w:val="right" w:pos="9354"/>
        </w:tabs>
        <w:spacing w:line="360" w:lineRule="auto"/>
        <w:ind w:right="-6"/>
        <w:jc w:val="both"/>
        <w:rPr>
          <w:sz w:val="28"/>
          <w:szCs w:val="28"/>
        </w:rPr>
      </w:pPr>
    </w:p>
    <w:p w14:paraId="54D60F1E" w14:textId="77777777" w:rsidR="00135679" w:rsidRDefault="00081DA6">
      <w:pPr>
        <w:numPr>
          <w:ilvl w:val="0"/>
          <w:numId w:val="7"/>
        </w:numPr>
        <w:tabs>
          <w:tab w:val="right" w:pos="709"/>
        </w:tabs>
        <w:spacing w:after="120" w:line="360" w:lineRule="auto"/>
        <w:ind w:left="0" w:firstLine="709"/>
        <w:jc w:val="both"/>
        <w:rPr>
          <w:sz w:val="28"/>
          <w:szCs w:val="28"/>
        </w:rPr>
      </w:pPr>
      <w:r w:rsidRPr="00632F8F">
        <w:rPr>
          <w:sz w:val="28"/>
          <w:szCs w:val="28"/>
        </w:rPr>
        <w:t xml:space="preserve">некорректное установление направления причинно-следственного влияния. </w:t>
      </w:r>
      <w:r w:rsidRPr="00756EA2">
        <w:rPr>
          <w:sz w:val="28"/>
          <w:szCs w:val="28"/>
        </w:rPr>
        <w:t>Отсутствие ясности в отношении</w:t>
      </w:r>
      <w:r>
        <w:rPr>
          <w:sz w:val="28"/>
          <w:szCs w:val="28"/>
        </w:rPr>
        <w:t xml:space="preserve"> того, какой показатель изменился первым, может привести к ошибке определения того, какой показатель является причиной, а какая следствием</w:t>
      </w:r>
      <w:r w:rsidRPr="00AF325B">
        <w:rPr>
          <w:sz w:val="28"/>
          <w:szCs w:val="28"/>
        </w:rPr>
        <w:t>.</w:t>
      </w:r>
      <w:r>
        <w:rPr>
          <w:b/>
          <w:sz w:val="28"/>
          <w:szCs w:val="28"/>
        </w:rPr>
        <w:t xml:space="preserve"> </w:t>
      </w:r>
      <w:r>
        <w:rPr>
          <w:sz w:val="28"/>
          <w:szCs w:val="28"/>
        </w:rPr>
        <w:t>Кроме того, возможна ситуация, когда оба показателя влияют друг на друга (показатель Х влияет на показатель Y, а показатель Y – на показатель Х);</w:t>
      </w:r>
    </w:p>
    <w:tbl>
      <w:tblPr>
        <w:tblStyle w:val="afffffffffffffffffff3"/>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928"/>
      </w:tblGrid>
      <w:tr w:rsidR="00135679" w14:paraId="5AB9172D" w14:textId="77777777">
        <w:trPr>
          <w:trHeight w:val="272"/>
        </w:trPr>
        <w:tc>
          <w:tcPr>
            <w:tcW w:w="9928" w:type="dxa"/>
            <w:shd w:val="clear" w:color="auto" w:fill="F2F2F2"/>
          </w:tcPr>
          <w:p w14:paraId="330ED2C8" w14:textId="77777777" w:rsidR="00135679" w:rsidRDefault="00081DA6">
            <w:pPr>
              <w:widowControl w:val="0"/>
              <w:rPr>
                <w:b/>
              </w:rPr>
            </w:pPr>
            <w:r>
              <w:rPr>
                <w:b/>
              </w:rPr>
              <w:t xml:space="preserve">Пример нарушения внутренней </w:t>
            </w:r>
            <w:proofErr w:type="spellStart"/>
            <w:r>
              <w:rPr>
                <w:b/>
              </w:rPr>
              <w:t>валидности</w:t>
            </w:r>
            <w:proofErr w:type="spellEnd"/>
          </w:p>
        </w:tc>
      </w:tr>
      <w:tr w:rsidR="00135679" w14:paraId="636F515A" w14:textId="77777777">
        <w:trPr>
          <w:trHeight w:val="527"/>
        </w:trPr>
        <w:tc>
          <w:tcPr>
            <w:tcW w:w="9928" w:type="dxa"/>
          </w:tcPr>
          <w:p w14:paraId="09BAEEFF" w14:textId="77777777" w:rsidR="00135679" w:rsidRDefault="00081DA6">
            <w:pPr>
              <w:widowControl w:val="0"/>
              <w:jc w:val="both"/>
            </w:pPr>
            <w:bookmarkStart w:id="19" w:name="_heading=h.42ddq1a" w:colFirst="0" w:colLast="0"/>
            <w:bookmarkEnd w:id="19"/>
            <w:r>
              <w:t xml:space="preserve">Направление взаимосвязи бедности и здоровья населения не является очевидным. С одной стороны, низкие доходы населения приводят к снижению доступности качественного питания и другим факторам риска для здоровья. С другой стороны, плохое здоровье может оказывать </w:t>
            </w:r>
            <w:r>
              <w:lastRenderedPageBreak/>
              <w:t>влияние на возможность найти высокооплачиваемую работу и на уровень производительности труда. Таким образом, оба показателя – уровень бедности и здоровье населения – могут оказывать влияние друг на друга</w:t>
            </w:r>
          </w:p>
        </w:tc>
      </w:tr>
    </w:tbl>
    <w:p w14:paraId="4090C3AF" w14:textId="77777777" w:rsidR="00135679" w:rsidRDefault="00081DA6">
      <w:pPr>
        <w:numPr>
          <w:ilvl w:val="0"/>
          <w:numId w:val="7"/>
        </w:numPr>
        <w:tabs>
          <w:tab w:val="right" w:pos="993"/>
        </w:tabs>
        <w:spacing w:line="360" w:lineRule="auto"/>
        <w:ind w:left="0" w:firstLine="703"/>
        <w:jc w:val="both"/>
        <w:rPr>
          <w:sz w:val="28"/>
          <w:szCs w:val="28"/>
        </w:rPr>
      </w:pPr>
      <w:r w:rsidRPr="00632F8F">
        <w:rPr>
          <w:sz w:val="28"/>
          <w:szCs w:val="28"/>
        </w:rPr>
        <w:lastRenderedPageBreak/>
        <w:t>эффект смешивания последствий нескольких мер</w:t>
      </w:r>
      <w:r>
        <w:rPr>
          <w:i/>
          <w:sz w:val="28"/>
          <w:szCs w:val="28"/>
        </w:rPr>
        <w:t xml:space="preserve"> </w:t>
      </w:r>
      <w:r>
        <w:rPr>
          <w:sz w:val="28"/>
          <w:szCs w:val="28"/>
        </w:rPr>
        <w:t xml:space="preserve">возникает в условиях реализации нескольких мер одновременно, что делает сложным обособленную оценку каждого из эффектов. </w:t>
      </w:r>
    </w:p>
    <w:p w14:paraId="0CAFF030" w14:textId="77777777" w:rsidR="00135679" w:rsidRDefault="00081DA6">
      <w:pPr>
        <w:keepNext/>
        <w:keepLines/>
        <w:tabs>
          <w:tab w:val="right" w:pos="9354"/>
          <w:tab w:val="right" w:pos="9354"/>
        </w:tabs>
        <w:spacing w:before="320" w:after="80" w:line="360" w:lineRule="auto"/>
        <w:ind w:right="-6" w:firstLine="709"/>
        <w:jc w:val="both"/>
        <w:rPr>
          <w:b/>
          <w:sz w:val="28"/>
          <w:szCs w:val="28"/>
        </w:rPr>
      </w:pPr>
      <w:bookmarkStart w:id="20" w:name="_heading=h.1wjtbr7" w:colFirst="0" w:colLast="0"/>
      <w:bookmarkEnd w:id="20"/>
      <w:r>
        <w:rPr>
          <w:b/>
          <w:sz w:val="28"/>
          <w:szCs w:val="28"/>
        </w:rPr>
        <w:t xml:space="preserve">3. Возможность обобщения (внешняя </w:t>
      </w:r>
      <w:proofErr w:type="spellStart"/>
      <w:r>
        <w:rPr>
          <w:b/>
          <w:sz w:val="28"/>
          <w:szCs w:val="28"/>
        </w:rPr>
        <w:t>валидность</w:t>
      </w:r>
      <w:proofErr w:type="spellEnd"/>
      <w:r>
        <w:rPr>
          <w:b/>
          <w:sz w:val="28"/>
          <w:szCs w:val="28"/>
        </w:rPr>
        <w:t>)</w:t>
      </w:r>
    </w:p>
    <w:p w14:paraId="549E0C38" w14:textId="77777777" w:rsidR="00135679" w:rsidRDefault="00081DA6">
      <w:pPr>
        <w:tabs>
          <w:tab w:val="right" w:pos="9354"/>
        </w:tabs>
        <w:spacing w:line="360" w:lineRule="auto"/>
        <w:ind w:right="-6" w:firstLine="708"/>
        <w:jc w:val="both"/>
        <w:rPr>
          <w:sz w:val="28"/>
          <w:szCs w:val="28"/>
        </w:rPr>
      </w:pPr>
      <w:r>
        <w:rPr>
          <w:sz w:val="28"/>
          <w:szCs w:val="28"/>
        </w:rPr>
        <w:t xml:space="preserve">3.1. </w:t>
      </w:r>
      <w:r>
        <w:rPr>
          <w:b/>
          <w:sz w:val="28"/>
          <w:szCs w:val="28"/>
        </w:rPr>
        <w:t xml:space="preserve">Внешняя </w:t>
      </w:r>
      <w:proofErr w:type="spellStart"/>
      <w:r>
        <w:rPr>
          <w:b/>
          <w:sz w:val="28"/>
          <w:szCs w:val="28"/>
        </w:rPr>
        <w:t>валидность</w:t>
      </w:r>
      <w:proofErr w:type="spellEnd"/>
      <w:r>
        <w:rPr>
          <w:sz w:val="28"/>
          <w:szCs w:val="28"/>
        </w:rPr>
        <w:t xml:space="preserve"> определяет, в какой степени можно распространить полученные результаты на объекты (группы участников, контексты или обстоятельства), выходящие за рамки анализируемых.</w:t>
      </w:r>
    </w:p>
    <w:p w14:paraId="4E47B5AE" w14:textId="77777777" w:rsidR="00135679" w:rsidRDefault="00081DA6">
      <w:pPr>
        <w:tabs>
          <w:tab w:val="right" w:pos="9354"/>
        </w:tabs>
        <w:spacing w:line="360" w:lineRule="auto"/>
        <w:ind w:right="-6" w:firstLine="708"/>
        <w:jc w:val="both"/>
        <w:rPr>
          <w:sz w:val="28"/>
          <w:szCs w:val="28"/>
        </w:rPr>
      </w:pPr>
      <w:r>
        <w:rPr>
          <w:sz w:val="28"/>
          <w:szCs w:val="28"/>
        </w:rPr>
        <w:t xml:space="preserve">Возможные проблемы внешней </w:t>
      </w:r>
      <w:proofErr w:type="spellStart"/>
      <w:r>
        <w:rPr>
          <w:sz w:val="28"/>
          <w:szCs w:val="28"/>
        </w:rPr>
        <w:t>валидности</w:t>
      </w:r>
      <w:proofErr w:type="spellEnd"/>
      <w:r>
        <w:rPr>
          <w:sz w:val="28"/>
          <w:szCs w:val="28"/>
        </w:rPr>
        <w:t>:</w:t>
      </w:r>
    </w:p>
    <w:p w14:paraId="3011BF49" w14:textId="77777777" w:rsidR="00135679" w:rsidRDefault="00081DA6">
      <w:pPr>
        <w:numPr>
          <w:ilvl w:val="0"/>
          <w:numId w:val="5"/>
        </w:numPr>
        <w:tabs>
          <w:tab w:val="right" w:pos="1134"/>
        </w:tabs>
        <w:spacing w:line="360" w:lineRule="auto"/>
        <w:ind w:left="0" w:firstLine="703"/>
        <w:jc w:val="both"/>
        <w:rPr>
          <w:i/>
          <w:sz w:val="28"/>
          <w:szCs w:val="28"/>
        </w:rPr>
      </w:pPr>
      <w:r w:rsidRPr="00632F8F">
        <w:rPr>
          <w:sz w:val="28"/>
          <w:szCs w:val="28"/>
        </w:rPr>
        <w:t>последствия отбора.</w:t>
      </w:r>
      <w:r>
        <w:rPr>
          <w:i/>
          <w:sz w:val="28"/>
          <w:szCs w:val="28"/>
        </w:rPr>
        <w:t xml:space="preserve"> </w:t>
      </w:r>
      <w:r>
        <w:rPr>
          <w:sz w:val="28"/>
          <w:szCs w:val="28"/>
        </w:rPr>
        <w:t xml:space="preserve">Результаты оценки меры могут быть применимы только к анализируемым участникам или контексту. </w:t>
      </w:r>
    </w:p>
    <w:p w14:paraId="33E41CA7" w14:textId="77777777" w:rsidR="00135679" w:rsidRPr="00632F8F" w:rsidRDefault="00081DA6">
      <w:pPr>
        <w:spacing w:line="360" w:lineRule="auto"/>
        <w:ind w:right="-6" w:firstLine="708"/>
        <w:jc w:val="both"/>
        <w:rPr>
          <w:sz w:val="28"/>
          <w:szCs w:val="28"/>
        </w:rPr>
      </w:pPr>
      <w:r w:rsidRPr="00632F8F">
        <w:rPr>
          <w:sz w:val="28"/>
          <w:szCs w:val="28"/>
        </w:rPr>
        <w:t>Смещение при отборе по превосходству или по тяжести проблем.</w:t>
      </w:r>
    </w:p>
    <w:p w14:paraId="512BF0EF" w14:textId="77777777" w:rsidR="00135679" w:rsidRDefault="00081DA6">
      <w:pPr>
        <w:spacing w:line="360" w:lineRule="auto"/>
        <w:ind w:right="-6" w:firstLine="720"/>
        <w:jc w:val="both"/>
        <w:rPr>
          <w:sz w:val="28"/>
          <w:szCs w:val="28"/>
        </w:rPr>
      </w:pPr>
      <w:r>
        <w:rPr>
          <w:sz w:val="28"/>
          <w:szCs w:val="28"/>
        </w:rPr>
        <w:t xml:space="preserve">Смещение </w:t>
      </w:r>
      <w:r w:rsidRPr="00632F8F">
        <w:rPr>
          <w:sz w:val="28"/>
          <w:szCs w:val="28"/>
        </w:rPr>
        <w:t>при отборе по превосходству</w:t>
      </w:r>
      <w:r w:rsidRPr="00756EA2">
        <w:rPr>
          <w:sz w:val="28"/>
          <w:szCs w:val="28"/>
        </w:rPr>
        <w:t xml:space="preserve"> возникает</w:t>
      </w:r>
      <w:r>
        <w:rPr>
          <w:sz w:val="28"/>
          <w:szCs w:val="28"/>
        </w:rPr>
        <w:t xml:space="preserve"> при анализе успешных практик реализации меры, так как характеристики этих практик могут повышать шансы на получение более высокого целевого результата меры. Смещение </w:t>
      </w:r>
      <w:r w:rsidRPr="00632F8F">
        <w:rPr>
          <w:sz w:val="28"/>
          <w:szCs w:val="28"/>
        </w:rPr>
        <w:t xml:space="preserve">при отборе по тяжести проблем </w:t>
      </w:r>
      <w:r>
        <w:rPr>
          <w:sz w:val="28"/>
          <w:szCs w:val="28"/>
        </w:rPr>
        <w:t>возникает при анализе проблемных аспектов реализации меры, когда отбор проводится на основе факторов тяжести проявления проблемы.</w:t>
      </w:r>
    </w:p>
    <w:p w14:paraId="1DC6D87E" w14:textId="77777777" w:rsidR="00135679" w:rsidRDefault="00135679">
      <w:pPr>
        <w:spacing w:line="360" w:lineRule="auto"/>
        <w:ind w:right="-6"/>
        <w:jc w:val="both"/>
        <w:rPr>
          <w:sz w:val="28"/>
          <w:szCs w:val="28"/>
        </w:rPr>
      </w:pPr>
    </w:p>
    <w:tbl>
      <w:tblPr>
        <w:tblStyle w:val="afffffffffffffffffff4"/>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928"/>
      </w:tblGrid>
      <w:tr w:rsidR="00135679" w14:paraId="7F41BF85" w14:textId="77777777">
        <w:trPr>
          <w:trHeight w:val="329"/>
        </w:trPr>
        <w:tc>
          <w:tcPr>
            <w:tcW w:w="9928" w:type="dxa"/>
            <w:shd w:val="clear" w:color="auto" w:fill="F2F2F2"/>
          </w:tcPr>
          <w:p w14:paraId="706C212D" w14:textId="77777777" w:rsidR="00135679" w:rsidRDefault="00081DA6">
            <w:pPr>
              <w:widowControl w:val="0"/>
              <w:rPr>
                <w:b/>
              </w:rPr>
            </w:pPr>
            <w:r>
              <w:rPr>
                <w:b/>
              </w:rPr>
              <w:t xml:space="preserve">Пример нарушения внешней </w:t>
            </w:r>
            <w:proofErr w:type="spellStart"/>
            <w:r>
              <w:rPr>
                <w:b/>
              </w:rPr>
              <w:t>валидности</w:t>
            </w:r>
            <w:proofErr w:type="spellEnd"/>
          </w:p>
        </w:tc>
      </w:tr>
      <w:tr w:rsidR="00135679" w14:paraId="35272842" w14:textId="77777777">
        <w:trPr>
          <w:trHeight w:val="527"/>
        </w:trPr>
        <w:tc>
          <w:tcPr>
            <w:tcW w:w="9928" w:type="dxa"/>
          </w:tcPr>
          <w:p w14:paraId="185D3B0B" w14:textId="77777777" w:rsidR="00135679" w:rsidRDefault="00081DA6">
            <w:pPr>
              <w:widowControl w:val="0"/>
              <w:jc w:val="both"/>
            </w:pPr>
            <w:bookmarkStart w:id="21" w:name="_heading=h.wnyagw" w:colFirst="0" w:colLast="0"/>
            <w:bookmarkEnd w:id="21"/>
            <w:r>
              <w:t xml:space="preserve">Проблема отбора по превосходству может возникнуть в ситуации, когда при оценке результатов цифровизации обучения школьников в выборку попадают только школы, которые специализируются на изучении компьютерных технологий, гимназии и лицеи, где есть доступный интернет, компьютеры, а также где педагоги регулярно повышают квалификацию в сфере информационных технологий, активно в образовательном процессе пользуются специальным программным обеспечением. При этом другие школы могут выстраивать процесс цифрового образования с нуля, иначе видеть и </w:t>
            </w:r>
            <w:proofErr w:type="spellStart"/>
            <w:r>
              <w:t>приоритизировать</w:t>
            </w:r>
            <w:proofErr w:type="spellEnd"/>
            <w:r>
              <w:t xml:space="preserve"> задачи цифрового образования. Для таких школ программы цифровизации обучения школьников могут показывать другие результаты, их проблемы и риски реализации могут быть иными.</w:t>
            </w:r>
          </w:p>
          <w:p w14:paraId="4BAED3DC" w14:textId="77777777" w:rsidR="00135679" w:rsidRDefault="00135679">
            <w:pPr>
              <w:widowControl w:val="0"/>
              <w:jc w:val="both"/>
            </w:pPr>
            <w:bookmarkStart w:id="22" w:name="_heading=h.3gnlt4p" w:colFirst="0" w:colLast="0"/>
            <w:bookmarkEnd w:id="22"/>
          </w:p>
          <w:p w14:paraId="0D0287FA" w14:textId="77777777" w:rsidR="00135679" w:rsidRDefault="00081DA6">
            <w:pPr>
              <w:widowControl w:val="0"/>
              <w:jc w:val="both"/>
            </w:pPr>
            <w:bookmarkStart w:id="23" w:name="_heading=h.1vsw3ci" w:colFirst="0" w:colLast="0"/>
            <w:bookmarkEnd w:id="23"/>
            <w:r>
              <w:t xml:space="preserve">Проблема отбора по тяжести проблемы может возникнуть в ситуации оценки экологического мониторинга в Российской Федерации при выборе регионов для анализа </w:t>
            </w:r>
            <w:r>
              <w:rPr>
                <w:highlight w:val="white"/>
              </w:rPr>
              <w:t xml:space="preserve">на основе степени </w:t>
            </w:r>
            <w:r>
              <w:rPr>
                <w:highlight w:val="white"/>
              </w:rPr>
              <w:lastRenderedPageBreak/>
              <w:t>распространенности и тяжести проблем при осуществлении мониторинга</w:t>
            </w:r>
          </w:p>
        </w:tc>
      </w:tr>
    </w:tbl>
    <w:p w14:paraId="3A404CC9" w14:textId="77777777" w:rsidR="00135679" w:rsidRDefault="00135679">
      <w:pPr>
        <w:tabs>
          <w:tab w:val="right" w:pos="9354"/>
        </w:tabs>
        <w:spacing w:line="360" w:lineRule="auto"/>
        <w:ind w:right="-6"/>
        <w:jc w:val="both"/>
        <w:rPr>
          <w:sz w:val="28"/>
          <w:szCs w:val="28"/>
        </w:rPr>
      </w:pPr>
    </w:p>
    <w:p w14:paraId="4FCE8892" w14:textId="77777777" w:rsidR="00135679" w:rsidRDefault="00081DA6">
      <w:pPr>
        <w:tabs>
          <w:tab w:val="right" w:pos="993"/>
        </w:tabs>
        <w:spacing w:line="360" w:lineRule="auto"/>
        <w:ind w:right="-6" w:firstLine="720"/>
        <w:jc w:val="both"/>
        <w:rPr>
          <w:i/>
          <w:sz w:val="28"/>
          <w:szCs w:val="28"/>
        </w:rPr>
      </w:pPr>
      <w:r>
        <w:rPr>
          <w:i/>
          <w:sz w:val="28"/>
          <w:szCs w:val="28"/>
        </w:rPr>
        <w:tab/>
      </w:r>
      <w:r w:rsidRPr="00632F8F">
        <w:rPr>
          <w:sz w:val="28"/>
          <w:szCs w:val="28"/>
        </w:rPr>
        <w:t>Смещение при отборе по доступности</w:t>
      </w:r>
      <w:r>
        <w:rPr>
          <w:i/>
          <w:sz w:val="28"/>
          <w:szCs w:val="28"/>
        </w:rPr>
        <w:t xml:space="preserve"> </w:t>
      </w:r>
      <w:r>
        <w:rPr>
          <w:sz w:val="28"/>
          <w:szCs w:val="28"/>
        </w:rPr>
        <w:t xml:space="preserve">возникает при анализе практик реализации меры на основе доступности для анализа (например, территориальной близости, готовности респондентов к взаимодействию и т. д.). </w:t>
      </w:r>
    </w:p>
    <w:tbl>
      <w:tblPr>
        <w:tblStyle w:val="afffffffffffffffffff5"/>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928"/>
      </w:tblGrid>
      <w:tr w:rsidR="00135679" w14:paraId="39F6038A" w14:textId="77777777">
        <w:trPr>
          <w:trHeight w:val="278"/>
        </w:trPr>
        <w:tc>
          <w:tcPr>
            <w:tcW w:w="9928" w:type="dxa"/>
            <w:shd w:val="clear" w:color="auto" w:fill="F2F2F2"/>
          </w:tcPr>
          <w:p w14:paraId="415A22CE" w14:textId="77777777" w:rsidR="00135679" w:rsidRDefault="00081DA6">
            <w:pPr>
              <w:widowControl w:val="0"/>
              <w:rPr>
                <w:b/>
              </w:rPr>
            </w:pPr>
            <w:r>
              <w:rPr>
                <w:b/>
              </w:rPr>
              <w:t xml:space="preserve">Пример нарушения внешней </w:t>
            </w:r>
            <w:proofErr w:type="spellStart"/>
            <w:r>
              <w:rPr>
                <w:b/>
              </w:rPr>
              <w:t>валидности</w:t>
            </w:r>
            <w:proofErr w:type="spellEnd"/>
          </w:p>
        </w:tc>
      </w:tr>
      <w:tr w:rsidR="00135679" w14:paraId="505661CB" w14:textId="77777777">
        <w:trPr>
          <w:trHeight w:val="311"/>
        </w:trPr>
        <w:tc>
          <w:tcPr>
            <w:tcW w:w="9928" w:type="dxa"/>
          </w:tcPr>
          <w:p w14:paraId="2DF2A2A5" w14:textId="77777777" w:rsidR="00135679" w:rsidRDefault="00081DA6">
            <w:pPr>
              <w:widowControl w:val="0"/>
              <w:jc w:val="both"/>
            </w:pPr>
            <w:bookmarkStart w:id="24" w:name="_heading=h.4fsjm0b" w:colFirst="0" w:colLast="0"/>
            <w:bookmarkEnd w:id="24"/>
            <w:r>
              <w:rPr>
                <w:highlight w:val="white"/>
              </w:rPr>
              <w:t>Использование опросов, проведенных через Российский союз промышленников и предпринимателей (РСПП</w:t>
            </w:r>
            <w:r>
              <w:t>)</w:t>
            </w:r>
            <w:r>
              <w:rPr>
                <w:highlight w:val="white"/>
              </w:rPr>
              <w:t>, приводит к обращению к смещенной выборке предприятий с точки зрения представительства различных федеральных округов Российской Федерации</w:t>
            </w:r>
          </w:p>
        </w:tc>
      </w:tr>
    </w:tbl>
    <w:p w14:paraId="1CF27806" w14:textId="77777777" w:rsidR="00135679" w:rsidRDefault="00081DA6">
      <w:pPr>
        <w:tabs>
          <w:tab w:val="right" w:pos="9354"/>
        </w:tabs>
        <w:spacing w:line="360" w:lineRule="auto"/>
        <w:ind w:right="-6" w:firstLine="708"/>
        <w:jc w:val="both"/>
        <w:rPr>
          <w:sz w:val="28"/>
          <w:szCs w:val="28"/>
        </w:rPr>
      </w:pPr>
      <w:r>
        <w:rPr>
          <w:sz w:val="28"/>
          <w:szCs w:val="28"/>
        </w:rPr>
        <w:t xml:space="preserve"> </w:t>
      </w:r>
    </w:p>
    <w:p w14:paraId="1CF33867" w14:textId="77777777" w:rsidR="00135679" w:rsidRDefault="00081DA6">
      <w:pPr>
        <w:tabs>
          <w:tab w:val="right" w:pos="1134"/>
        </w:tabs>
        <w:spacing w:line="360" w:lineRule="auto"/>
        <w:ind w:right="-6" w:firstLine="720"/>
        <w:jc w:val="both"/>
        <w:rPr>
          <w:i/>
          <w:sz w:val="28"/>
          <w:szCs w:val="28"/>
        </w:rPr>
      </w:pPr>
      <w:r>
        <w:rPr>
          <w:i/>
          <w:sz w:val="28"/>
          <w:szCs w:val="28"/>
        </w:rPr>
        <w:tab/>
      </w:r>
      <w:r w:rsidRPr="00632F8F">
        <w:rPr>
          <w:sz w:val="28"/>
          <w:szCs w:val="28"/>
        </w:rPr>
        <w:t>Отбор по объемам финансирования, по охвату выгодоприобретателей</w:t>
      </w:r>
      <w:r>
        <w:rPr>
          <w:i/>
          <w:sz w:val="28"/>
          <w:szCs w:val="28"/>
        </w:rPr>
        <w:t xml:space="preserve"> </w:t>
      </w:r>
      <w:r>
        <w:rPr>
          <w:sz w:val="28"/>
          <w:szCs w:val="28"/>
        </w:rPr>
        <w:t>также может приводить к смещенным результатам, так как из фокуса внимания выпадают объекты с отсутствием финансирования в данной области (низким/высоким охватом получателей), что может оказывать влияние на результаты анализа;</w:t>
      </w:r>
    </w:p>
    <w:p w14:paraId="39C78011" w14:textId="77777777" w:rsidR="00135679" w:rsidRDefault="00081DA6">
      <w:pPr>
        <w:numPr>
          <w:ilvl w:val="0"/>
          <w:numId w:val="5"/>
        </w:numPr>
        <w:tabs>
          <w:tab w:val="right" w:pos="1134"/>
        </w:tabs>
        <w:spacing w:line="360" w:lineRule="auto"/>
        <w:ind w:left="0" w:firstLine="703"/>
        <w:jc w:val="both"/>
        <w:rPr>
          <w:sz w:val="28"/>
          <w:szCs w:val="28"/>
        </w:rPr>
      </w:pPr>
      <w:r w:rsidRPr="00632F8F">
        <w:rPr>
          <w:sz w:val="28"/>
          <w:szCs w:val="28"/>
        </w:rPr>
        <w:t>временные эффекты</w:t>
      </w:r>
      <w:r>
        <w:rPr>
          <w:i/>
          <w:sz w:val="28"/>
          <w:szCs w:val="28"/>
        </w:rPr>
        <w:t xml:space="preserve">. </w:t>
      </w:r>
      <w:r>
        <w:rPr>
          <w:sz w:val="28"/>
          <w:szCs w:val="28"/>
        </w:rPr>
        <w:t>Смещение может возникать при использовании данных, которые относятся к периоду, нерелевантному исследуемой проблеме;</w:t>
      </w:r>
    </w:p>
    <w:tbl>
      <w:tblPr>
        <w:tblStyle w:val="afffffffffffffffffff6"/>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928"/>
      </w:tblGrid>
      <w:tr w:rsidR="00135679" w14:paraId="5C04A621" w14:textId="77777777">
        <w:trPr>
          <w:trHeight w:val="352"/>
        </w:trPr>
        <w:tc>
          <w:tcPr>
            <w:tcW w:w="9928" w:type="dxa"/>
            <w:shd w:val="clear" w:color="auto" w:fill="F2F2F2"/>
          </w:tcPr>
          <w:p w14:paraId="3588CBF1" w14:textId="77777777" w:rsidR="00135679" w:rsidRDefault="00081DA6">
            <w:pPr>
              <w:widowControl w:val="0"/>
              <w:rPr>
                <w:b/>
              </w:rPr>
            </w:pPr>
            <w:r>
              <w:rPr>
                <w:b/>
              </w:rPr>
              <w:t xml:space="preserve">Пример нарушения внешней </w:t>
            </w:r>
            <w:proofErr w:type="spellStart"/>
            <w:r>
              <w:rPr>
                <w:b/>
              </w:rPr>
              <w:t>валидности</w:t>
            </w:r>
            <w:proofErr w:type="spellEnd"/>
          </w:p>
        </w:tc>
      </w:tr>
      <w:tr w:rsidR="00135679" w14:paraId="1F1BD31E" w14:textId="77777777">
        <w:trPr>
          <w:trHeight w:val="527"/>
        </w:trPr>
        <w:tc>
          <w:tcPr>
            <w:tcW w:w="9928" w:type="dxa"/>
          </w:tcPr>
          <w:p w14:paraId="39662810" w14:textId="77777777" w:rsidR="00135679" w:rsidRDefault="00081DA6">
            <w:pPr>
              <w:widowControl w:val="0"/>
              <w:jc w:val="both"/>
            </w:pPr>
            <w:bookmarkStart w:id="25" w:name="_heading=h.2uxtw84" w:colFirst="0" w:colLast="0"/>
            <w:bookmarkEnd w:id="25"/>
            <w:r>
              <w:t>Оценки результативности программы снижения ДТП, полученные с использованием данных за летние месяцы, могут в значительной степени отличаться от оценок за зимние месяцы</w:t>
            </w:r>
          </w:p>
        </w:tc>
      </w:tr>
    </w:tbl>
    <w:p w14:paraId="097EEF8E" w14:textId="77777777" w:rsidR="00135679" w:rsidRDefault="00081DA6">
      <w:pPr>
        <w:tabs>
          <w:tab w:val="right" w:pos="9354"/>
        </w:tabs>
        <w:spacing w:line="360" w:lineRule="auto"/>
        <w:ind w:right="-6" w:firstLine="708"/>
        <w:jc w:val="both"/>
        <w:rPr>
          <w:sz w:val="28"/>
          <w:szCs w:val="28"/>
        </w:rPr>
      </w:pPr>
      <w:r>
        <w:rPr>
          <w:sz w:val="28"/>
          <w:szCs w:val="28"/>
        </w:rPr>
        <w:t xml:space="preserve"> </w:t>
      </w:r>
    </w:p>
    <w:p w14:paraId="65B8E344" w14:textId="504B18EB" w:rsidR="00135679" w:rsidRDefault="00081DA6">
      <w:pPr>
        <w:numPr>
          <w:ilvl w:val="0"/>
          <w:numId w:val="5"/>
        </w:numPr>
        <w:tabs>
          <w:tab w:val="right" w:pos="1134"/>
        </w:tabs>
        <w:spacing w:line="360" w:lineRule="auto"/>
        <w:ind w:left="0" w:firstLine="703"/>
        <w:jc w:val="both"/>
        <w:rPr>
          <w:sz w:val="28"/>
          <w:szCs w:val="28"/>
        </w:rPr>
      </w:pPr>
      <w:r w:rsidRPr="00632F8F">
        <w:rPr>
          <w:sz w:val="28"/>
          <w:szCs w:val="28"/>
        </w:rPr>
        <w:t>географические эффекты</w:t>
      </w:r>
      <w:r>
        <w:rPr>
          <w:i/>
          <w:sz w:val="28"/>
          <w:szCs w:val="28"/>
        </w:rPr>
        <w:t xml:space="preserve">. </w:t>
      </w:r>
      <w:r>
        <w:rPr>
          <w:sz w:val="28"/>
          <w:szCs w:val="28"/>
        </w:rPr>
        <w:t>Смещение может возникать при проведении оценки в определенном регионе или в определенном контексте, из-за чего результаты оценки не могут быть р</w:t>
      </w:r>
      <w:r w:rsidR="00AF325B">
        <w:rPr>
          <w:sz w:val="28"/>
          <w:szCs w:val="28"/>
        </w:rPr>
        <w:t>аспространены на другие условия.</w:t>
      </w:r>
    </w:p>
    <w:tbl>
      <w:tblPr>
        <w:tblStyle w:val="afffffffffffffffffff7"/>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928"/>
      </w:tblGrid>
      <w:tr w:rsidR="00135679" w14:paraId="19D7367F" w14:textId="77777777">
        <w:trPr>
          <w:trHeight w:val="226"/>
        </w:trPr>
        <w:tc>
          <w:tcPr>
            <w:tcW w:w="9928" w:type="dxa"/>
            <w:shd w:val="clear" w:color="auto" w:fill="F2F2F2"/>
          </w:tcPr>
          <w:p w14:paraId="00F388E4" w14:textId="77777777" w:rsidR="00135679" w:rsidRDefault="00081DA6">
            <w:pPr>
              <w:widowControl w:val="0"/>
              <w:rPr>
                <w:b/>
              </w:rPr>
            </w:pPr>
            <w:r>
              <w:rPr>
                <w:b/>
              </w:rPr>
              <w:t xml:space="preserve">Пример нарушения внешней </w:t>
            </w:r>
            <w:proofErr w:type="spellStart"/>
            <w:r>
              <w:rPr>
                <w:b/>
              </w:rPr>
              <w:t>валидности</w:t>
            </w:r>
            <w:proofErr w:type="spellEnd"/>
          </w:p>
        </w:tc>
      </w:tr>
      <w:tr w:rsidR="00135679" w14:paraId="24EB1AB1" w14:textId="77777777">
        <w:trPr>
          <w:trHeight w:val="527"/>
        </w:trPr>
        <w:tc>
          <w:tcPr>
            <w:tcW w:w="9928" w:type="dxa"/>
          </w:tcPr>
          <w:p w14:paraId="70526B4B" w14:textId="77777777" w:rsidR="00135679" w:rsidRDefault="00081DA6">
            <w:pPr>
              <w:widowControl w:val="0"/>
              <w:jc w:val="both"/>
            </w:pPr>
            <w:bookmarkStart w:id="26" w:name="_heading=h.2981zbj" w:colFirst="0" w:colLast="0"/>
            <w:bookmarkEnd w:id="26"/>
            <w:r>
              <w:t>Результаты оценки эффективности программы субсидирования малого бизнеса в городской местности одного региона могут быть непригодны для прогнозирования результатов аналогичной программы в сельской местности другого региона</w:t>
            </w:r>
          </w:p>
        </w:tc>
      </w:tr>
    </w:tbl>
    <w:p w14:paraId="6A6BAC86" w14:textId="77777777" w:rsidR="00135679" w:rsidRDefault="00081DA6">
      <w:pPr>
        <w:keepNext/>
        <w:keepLines/>
        <w:tabs>
          <w:tab w:val="right" w:pos="9354"/>
          <w:tab w:val="right" w:pos="9354"/>
        </w:tabs>
        <w:spacing w:before="320" w:after="80" w:line="360" w:lineRule="auto"/>
        <w:ind w:right="-6" w:firstLine="709"/>
        <w:jc w:val="both"/>
        <w:rPr>
          <w:b/>
          <w:sz w:val="28"/>
          <w:szCs w:val="28"/>
        </w:rPr>
      </w:pPr>
      <w:bookmarkStart w:id="27" w:name="_heading=h.4gjguf0" w:colFirst="0" w:colLast="0"/>
      <w:bookmarkEnd w:id="27"/>
      <w:r>
        <w:rPr>
          <w:b/>
          <w:sz w:val="28"/>
          <w:szCs w:val="28"/>
        </w:rPr>
        <w:t xml:space="preserve">4. </w:t>
      </w:r>
      <w:proofErr w:type="spellStart"/>
      <w:r>
        <w:rPr>
          <w:b/>
          <w:sz w:val="28"/>
          <w:szCs w:val="28"/>
        </w:rPr>
        <w:t>Валидность</w:t>
      </w:r>
      <w:proofErr w:type="spellEnd"/>
      <w:r>
        <w:rPr>
          <w:b/>
          <w:sz w:val="28"/>
          <w:szCs w:val="28"/>
        </w:rPr>
        <w:t xml:space="preserve"> статистических выводов</w:t>
      </w:r>
    </w:p>
    <w:p w14:paraId="3FC681AC" w14:textId="77777777" w:rsidR="00135679" w:rsidRDefault="00081DA6">
      <w:pPr>
        <w:tabs>
          <w:tab w:val="right" w:pos="9354"/>
        </w:tabs>
        <w:spacing w:line="360" w:lineRule="auto"/>
        <w:ind w:right="-6" w:firstLine="709"/>
        <w:jc w:val="both"/>
        <w:rPr>
          <w:sz w:val="28"/>
          <w:szCs w:val="28"/>
        </w:rPr>
      </w:pPr>
      <w:r>
        <w:rPr>
          <w:sz w:val="28"/>
          <w:szCs w:val="28"/>
        </w:rPr>
        <w:t xml:space="preserve">Возможные проблемы </w:t>
      </w:r>
      <w:proofErr w:type="spellStart"/>
      <w:r>
        <w:rPr>
          <w:sz w:val="28"/>
          <w:szCs w:val="28"/>
        </w:rPr>
        <w:t>валидности</w:t>
      </w:r>
      <w:proofErr w:type="spellEnd"/>
      <w:r>
        <w:rPr>
          <w:sz w:val="28"/>
          <w:szCs w:val="28"/>
        </w:rPr>
        <w:t xml:space="preserve"> статистических выводов:</w:t>
      </w:r>
    </w:p>
    <w:p w14:paraId="3D697A07" w14:textId="77777777" w:rsidR="00135679" w:rsidRDefault="00081DA6">
      <w:pPr>
        <w:tabs>
          <w:tab w:val="right" w:pos="9354"/>
        </w:tabs>
        <w:spacing w:line="360" w:lineRule="auto"/>
        <w:ind w:firstLine="709"/>
        <w:jc w:val="both"/>
        <w:rPr>
          <w:sz w:val="28"/>
          <w:szCs w:val="28"/>
        </w:rPr>
      </w:pPr>
      <w:r>
        <w:rPr>
          <w:sz w:val="28"/>
          <w:szCs w:val="28"/>
        </w:rPr>
        <w:t>1)</w:t>
      </w:r>
      <w:r>
        <w:rPr>
          <w:i/>
          <w:sz w:val="28"/>
          <w:szCs w:val="28"/>
        </w:rPr>
        <w:t xml:space="preserve"> </w:t>
      </w:r>
      <w:proofErr w:type="spellStart"/>
      <w:r w:rsidRPr="00632F8F">
        <w:rPr>
          <w:sz w:val="28"/>
          <w:szCs w:val="28"/>
        </w:rPr>
        <w:t>нерепрезентативность</w:t>
      </w:r>
      <w:proofErr w:type="spellEnd"/>
      <w:r w:rsidRPr="00632F8F">
        <w:rPr>
          <w:sz w:val="28"/>
          <w:szCs w:val="28"/>
        </w:rPr>
        <w:t xml:space="preserve"> выборки.</w:t>
      </w:r>
      <w:r>
        <w:rPr>
          <w:sz w:val="28"/>
          <w:szCs w:val="28"/>
        </w:rPr>
        <w:t xml:space="preserve"> В случае отсутствия репрезентативности результаты, полученные с использованием выборки (например, выборки объектов аудита (контроля), регионов, муниципалитетов, проектов, отдельных документов и </w:t>
      </w:r>
      <w:r>
        <w:rPr>
          <w:sz w:val="28"/>
          <w:szCs w:val="28"/>
        </w:rPr>
        <w:lastRenderedPageBreak/>
        <w:t>т. д.), не могут быть использованы для общих выводов для генеральной совокупности;</w:t>
      </w:r>
    </w:p>
    <w:tbl>
      <w:tblPr>
        <w:tblStyle w:val="afffffffffffffffffff8"/>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928"/>
      </w:tblGrid>
      <w:tr w:rsidR="00135679" w14:paraId="1B0106DB" w14:textId="77777777">
        <w:trPr>
          <w:trHeight w:val="197"/>
        </w:trPr>
        <w:tc>
          <w:tcPr>
            <w:tcW w:w="9928" w:type="dxa"/>
            <w:shd w:val="clear" w:color="auto" w:fill="F2F2F2"/>
          </w:tcPr>
          <w:p w14:paraId="127B3085" w14:textId="77777777" w:rsidR="00135679" w:rsidRDefault="00081DA6">
            <w:pPr>
              <w:widowControl w:val="0"/>
              <w:rPr>
                <w:b/>
              </w:rPr>
            </w:pPr>
            <w:r>
              <w:rPr>
                <w:b/>
              </w:rPr>
              <w:t xml:space="preserve">Пример нарушения статистической </w:t>
            </w:r>
            <w:proofErr w:type="spellStart"/>
            <w:r>
              <w:rPr>
                <w:b/>
              </w:rPr>
              <w:t>валидности</w:t>
            </w:r>
            <w:proofErr w:type="spellEnd"/>
          </w:p>
        </w:tc>
      </w:tr>
      <w:tr w:rsidR="00135679" w14:paraId="2D1B003A" w14:textId="77777777">
        <w:trPr>
          <w:trHeight w:val="527"/>
        </w:trPr>
        <w:tc>
          <w:tcPr>
            <w:tcW w:w="9928" w:type="dxa"/>
          </w:tcPr>
          <w:p w14:paraId="1170BD4D" w14:textId="77777777" w:rsidR="00135679" w:rsidRDefault="00081DA6">
            <w:pPr>
              <w:widowControl w:val="0"/>
              <w:jc w:val="both"/>
            </w:pPr>
            <w:bookmarkStart w:id="28" w:name="_heading=h.38czs75" w:colFirst="0" w:colLast="0"/>
            <w:bookmarkEnd w:id="28"/>
            <w:r>
              <w:t>Выводы о причинах бедности, полученные на основе анализа бедности в одном регионе, не могут быть распространены на остальные регионы, поскольку между регионами имеются значительные различия в структуре экономики, населения, занятости и т. п. Определенные меры государственной политики, которые были результативны в одном регионе, могут не дать аналогичного результата в других регионах</w:t>
            </w:r>
          </w:p>
        </w:tc>
      </w:tr>
    </w:tbl>
    <w:p w14:paraId="426F743E" w14:textId="77777777" w:rsidR="00AF325B" w:rsidRDefault="00AF325B" w:rsidP="00AF325B">
      <w:pPr>
        <w:tabs>
          <w:tab w:val="right" w:pos="709"/>
        </w:tabs>
        <w:spacing w:line="360" w:lineRule="auto"/>
        <w:ind w:left="709"/>
        <w:jc w:val="both"/>
        <w:rPr>
          <w:sz w:val="28"/>
          <w:szCs w:val="28"/>
        </w:rPr>
      </w:pPr>
      <w:bookmarkStart w:id="29" w:name="_heading=h.1nia2ey" w:colFirst="0" w:colLast="0"/>
      <w:bookmarkEnd w:id="29"/>
    </w:p>
    <w:p w14:paraId="7FE46EF5" w14:textId="7B17283C" w:rsidR="00135679" w:rsidRDefault="00081DA6">
      <w:pPr>
        <w:numPr>
          <w:ilvl w:val="0"/>
          <w:numId w:val="2"/>
        </w:numPr>
        <w:tabs>
          <w:tab w:val="right" w:pos="709"/>
        </w:tabs>
        <w:spacing w:line="360" w:lineRule="auto"/>
        <w:ind w:left="0" w:firstLine="709"/>
        <w:jc w:val="both"/>
        <w:rPr>
          <w:sz w:val="28"/>
          <w:szCs w:val="28"/>
        </w:rPr>
      </w:pPr>
      <w:r w:rsidRPr="00632F8F">
        <w:rPr>
          <w:sz w:val="28"/>
          <w:szCs w:val="28"/>
        </w:rPr>
        <w:t>слишком малый объем выборки.</w:t>
      </w:r>
      <w:r>
        <w:rPr>
          <w:i/>
          <w:sz w:val="28"/>
          <w:szCs w:val="28"/>
        </w:rPr>
        <w:t xml:space="preserve"> </w:t>
      </w:r>
      <w:r>
        <w:rPr>
          <w:sz w:val="28"/>
          <w:szCs w:val="28"/>
        </w:rPr>
        <w:t>Следствием слишком малого объема выборки может быть статистическая незначимость эффекта, несмотря на его наличие. Кроме того, для малых объемов выборки добавление или исключение даже одного наблюдения может приводить к значительным изменениям в количественных оценках;</w:t>
      </w:r>
    </w:p>
    <w:tbl>
      <w:tblPr>
        <w:tblStyle w:val="afffffffffffffffffff9"/>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928"/>
      </w:tblGrid>
      <w:tr w:rsidR="00135679" w14:paraId="7F1259AB" w14:textId="77777777">
        <w:trPr>
          <w:trHeight w:val="284"/>
        </w:trPr>
        <w:tc>
          <w:tcPr>
            <w:tcW w:w="9928" w:type="dxa"/>
            <w:shd w:val="clear" w:color="auto" w:fill="F2F2F2"/>
          </w:tcPr>
          <w:p w14:paraId="7981AE8D" w14:textId="77777777" w:rsidR="00135679" w:rsidRDefault="00081DA6">
            <w:pPr>
              <w:widowControl w:val="0"/>
              <w:rPr>
                <w:b/>
              </w:rPr>
            </w:pPr>
            <w:r>
              <w:rPr>
                <w:b/>
              </w:rPr>
              <w:t xml:space="preserve">Пример нарушения статистической </w:t>
            </w:r>
            <w:proofErr w:type="spellStart"/>
            <w:r>
              <w:rPr>
                <w:b/>
              </w:rPr>
              <w:t>валидности</w:t>
            </w:r>
            <w:proofErr w:type="spellEnd"/>
          </w:p>
        </w:tc>
      </w:tr>
      <w:tr w:rsidR="00135679" w14:paraId="6D5CF31E" w14:textId="77777777">
        <w:trPr>
          <w:trHeight w:val="527"/>
        </w:trPr>
        <w:tc>
          <w:tcPr>
            <w:tcW w:w="9928" w:type="dxa"/>
          </w:tcPr>
          <w:p w14:paraId="7E06FE76" w14:textId="77777777" w:rsidR="00135679" w:rsidRDefault="00081DA6">
            <w:pPr>
              <w:widowControl w:val="0"/>
              <w:jc w:val="both"/>
            </w:pPr>
            <w:bookmarkStart w:id="30" w:name="_heading=h.47hxl2r" w:colFirst="0" w:colLast="0"/>
            <w:bookmarkEnd w:id="30"/>
            <w:r>
              <w:t>Использование для регрессионного анализа 5–7 наблюдений может приводить к сформулированным выше проблемам. Например, оценка взаимосвязи уровня бедности и экономического роста за период 1996–2019 гг. будет отличаться от оценки за период 2001–2007 гг. или 2012–2019 гг. Для анализа подобных взаимосвязей, когда выборка содержит только несколько наблюдений, необходимо использовать иные методы (например, качественные методы) или изменить дизайн, чтобы рассматривать другие прокси-показатели, для которых есть достаточное количество наблюдений</w:t>
            </w:r>
          </w:p>
        </w:tc>
      </w:tr>
    </w:tbl>
    <w:p w14:paraId="21E7C8A7" w14:textId="77777777" w:rsidR="00135679" w:rsidRDefault="00135679">
      <w:pPr>
        <w:tabs>
          <w:tab w:val="right" w:pos="9354"/>
        </w:tabs>
        <w:spacing w:line="360" w:lineRule="auto"/>
        <w:ind w:right="-6"/>
        <w:jc w:val="both"/>
        <w:rPr>
          <w:sz w:val="28"/>
          <w:szCs w:val="28"/>
        </w:rPr>
      </w:pPr>
    </w:p>
    <w:p w14:paraId="540960CB" w14:textId="77777777" w:rsidR="00135679" w:rsidRDefault="00081DA6">
      <w:pPr>
        <w:numPr>
          <w:ilvl w:val="0"/>
          <w:numId w:val="2"/>
        </w:numPr>
        <w:tabs>
          <w:tab w:val="right" w:pos="851"/>
        </w:tabs>
        <w:spacing w:line="360" w:lineRule="auto"/>
        <w:ind w:left="0" w:firstLine="709"/>
        <w:jc w:val="both"/>
        <w:rPr>
          <w:sz w:val="28"/>
          <w:szCs w:val="28"/>
        </w:rPr>
      </w:pPr>
      <w:r w:rsidRPr="00632F8F">
        <w:rPr>
          <w:sz w:val="28"/>
          <w:szCs w:val="28"/>
        </w:rPr>
        <w:t>применение статистических методов, непригодных для имеющихся данных (в частности, для имеющегося типа данных).</w:t>
      </w:r>
      <w:r>
        <w:rPr>
          <w:i/>
          <w:sz w:val="28"/>
          <w:szCs w:val="28"/>
        </w:rPr>
        <w:t xml:space="preserve"> </w:t>
      </w:r>
      <w:r>
        <w:rPr>
          <w:sz w:val="28"/>
          <w:szCs w:val="28"/>
        </w:rPr>
        <w:t>Применение методов, не пригодных для определенного типа данных, может приводить к некорректным результатам;</w:t>
      </w:r>
    </w:p>
    <w:tbl>
      <w:tblPr>
        <w:tblStyle w:val="afffffffffffffffffffa"/>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928"/>
      </w:tblGrid>
      <w:tr w:rsidR="00135679" w14:paraId="704F7AE4" w14:textId="77777777">
        <w:trPr>
          <w:trHeight w:val="314"/>
        </w:trPr>
        <w:tc>
          <w:tcPr>
            <w:tcW w:w="9928" w:type="dxa"/>
            <w:shd w:val="clear" w:color="auto" w:fill="F2F2F2"/>
          </w:tcPr>
          <w:p w14:paraId="06D33972" w14:textId="77777777" w:rsidR="00135679" w:rsidRDefault="00081DA6">
            <w:pPr>
              <w:widowControl w:val="0"/>
              <w:rPr>
                <w:b/>
              </w:rPr>
            </w:pPr>
            <w:r>
              <w:rPr>
                <w:b/>
              </w:rPr>
              <w:t xml:space="preserve">Пример нарушения статистической </w:t>
            </w:r>
            <w:proofErr w:type="spellStart"/>
            <w:r>
              <w:rPr>
                <w:b/>
              </w:rPr>
              <w:t>валидности</w:t>
            </w:r>
            <w:proofErr w:type="spellEnd"/>
          </w:p>
        </w:tc>
      </w:tr>
      <w:tr w:rsidR="00135679" w14:paraId="64A85DFF" w14:textId="77777777">
        <w:trPr>
          <w:trHeight w:val="527"/>
        </w:trPr>
        <w:tc>
          <w:tcPr>
            <w:tcW w:w="9928" w:type="dxa"/>
          </w:tcPr>
          <w:p w14:paraId="342A6AAD" w14:textId="77777777" w:rsidR="00135679" w:rsidRDefault="00081DA6">
            <w:pPr>
              <w:widowControl w:val="0"/>
              <w:jc w:val="both"/>
            </w:pPr>
            <w:bookmarkStart w:id="31" w:name="_heading=h.11si5id" w:colFirst="0" w:colLast="0"/>
            <w:bookmarkEnd w:id="31"/>
            <w:r>
              <w:t>Использование метода линейной регрессии для анализа успеваемости, если оценки выражены по 5-балльной шкале (даже по 4-балльной – как правило, они меняются от 2 до 5), также может дать предсказанные значения оценок либо меньше 1 (в том числе отрицательные), либо больше 5, что не имеет смысла.</w:t>
            </w:r>
          </w:p>
          <w:p w14:paraId="5A4B2D69" w14:textId="77777777" w:rsidR="00135679" w:rsidRDefault="00135679">
            <w:pPr>
              <w:widowControl w:val="0"/>
              <w:jc w:val="both"/>
            </w:pPr>
            <w:bookmarkStart w:id="32" w:name="_heading=h.3ls5o66" w:colFirst="0" w:colLast="0"/>
            <w:bookmarkEnd w:id="32"/>
          </w:p>
          <w:p w14:paraId="111A08B0" w14:textId="77777777" w:rsidR="00135679" w:rsidRDefault="00081DA6">
            <w:pPr>
              <w:widowControl w:val="0"/>
              <w:jc w:val="both"/>
            </w:pPr>
            <w:bookmarkStart w:id="33" w:name="_heading=h.20xfydz" w:colFirst="0" w:colLast="0"/>
            <w:bookmarkEnd w:id="33"/>
            <w:r>
              <w:t xml:space="preserve">Применение метода линейной регрессии с использованием выборки показателей по регионам за один год для анализа влияния меры государственной политики некорректно, поскольку не происходит сравнения показателей в одном и том же регионе до и после реализации данной меры, а вместо этого происходит сравнение показателей в разных регионах. В то же время регионы обладают значительными различиями в структуре экономики, населения, занятости и т.п., обусловленными различной предысторией развития этих регионов, а результаты </w:t>
            </w:r>
            <w:r>
              <w:lastRenderedPageBreak/>
              <w:t xml:space="preserve">реализации мер государственной политики могут зависеть от этой предыстории.   Кроме того, меры </w:t>
            </w:r>
            <w:proofErr w:type="spellStart"/>
            <w:r>
              <w:t>госполитики</w:t>
            </w:r>
            <w:proofErr w:type="spellEnd"/>
            <w:r>
              <w:t>, давшие какой-то результат в одном регионе, могут не дать результата в других регионах.</w:t>
            </w:r>
          </w:p>
          <w:p w14:paraId="2ECBFEDC" w14:textId="77777777" w:rsidR="00135679" w:rsidRDefault="00135679">
            <w:pPr>
              <w:widowControl w:val="0"/>
              <w:jc w:val="both"/>
            </w:pPr>
            <w:bookmarkStart w:id="34" w:name="_heading=h.4kx3h1s" w:colFirst="0" w:colLast="0"/>
            <w:bookmarkEnd w:id="34"/>
          </w:p>
          <w:p w14:paraId="62FD1D3B" w14:textId="77777777" w:rsidR="00135679" w:rsidRDefault="00081DA6">
            <w:pPr>
              <w:widowControl w:val="0"/>
              <w:jc w:val="both"/>
              <w:rPr>
                <w:rFonts w:ascii="Roboto" w:eastAsia="Roboto" w:hAnsi="Roboto" w:cs="Roboto"/>
                <w:sz w:val="21"/>
                <w:szCs w:val="21"/>
                <w:highlight w:val="white"/>
              </w:rPr>
            </w:pPr>
            <w:bookmarkStart w:id="35" w:name="_heading=h.302dr9l" w:colFirst="0" w:colLast="0"/>
            <w:bookmarkEnd w:id="35"/>
            <w:r>
              <w:t>Метод линейной регрессии в общем случае, равно как вычисление корреляций между показателями, не является способом выявления причинно-следственных взаимосвязей между этими показателями. Другими словами, коэффициенты регрессионной модели в общем случае не могут быть интерпретированы как выводы о причинно-следственной связи.</w:t>
            </w:r>
          </w:p>
          <w:p w14:paraId="23573C13" w14:textId="77777777" w:rsidR="00135679" w:rsidRDefault="00081DA6">
            <w:pPr>
              <w:widowControl w:val="0"/>
              <w:jc w:val="both"/>
            </w:pPr>
            <w:bookmarkStart w:id="36" w:name="_heading=h.1f7o1he" w:colFirst="0" w:colLast="0"/>
            <w:bookmarkEnd w:id="36"/>
            <w:r>
              <w:t xml:space="preserve">Для количественной оценки величины причинно-следственной связи требуется специальный дизайн (например, метод разность разностей или другие </w:t>
            </w:r>
            <w:proofErr w:type="spellStart"/>
            <w:r>
              <w:t>квазиэкспериментальные</w:t>
            </w:r>
            <w:proofErr w:type="spellEnd"/>
            <w:r>
              <w:t xml:space="preserve"> методы)</w:t>
            </w:r>
          </w:p>
        </w:tc>
      </w:tr>
    </w:tbl>
    <w:p w14:paraId="2A2AE936" w14:textId="77777777" w:rsidR="00135679" w:rsidRDefault="00135679">
      <w:pPr>
        <w:tabs>
          <w:tab w:val="right" w:pos="9354"/>
        </w:tabs>
        <w:spacing w:line="360" w:lineRule="auto"/>
        <w:ind w:right="-6"/>
        <w:jc w:val="both"/>
        <w:rPr>
          <w:sz w:val="28"/>
          <w:szCs w:val="28"/>
        </w:rPr>
      </w:pPr>
    </w:p>
    <w:p w14:paraId="4B4193D5" w14:textId="77777777" w:rsidR="00135679" w:rsidRDefault="00081DA6">
      <w:pPr>
        <w:numPr>
          <w:ilvl w:val="0"/>
          <w:numId w:val="2"/>
        </w:numPr>
        <w:tabs>
          <w:tab w:val="right" w:pos="993"/>
        </w:tabs>
        <w:spacing w:line="360" w:lineRule="auto"/>
        <w:ind w:left="0" w:firstLine="709"/>
        <w:jc w:val="both"/>
        <w:rPr>
          <w:sz w:val="28"/>
          <w:szCs w:val="28"/>
        </w:rPr>
      </w:pPr>
      <w:r w:rsidRPr="00632F8F">
        <w:rPr>
          <w:sz w:val="28"/>
          <w:szCs w:val="28"/>
        </w:rPr>
        <w:t>нарушение условий применения статистического метода.</w:t>
      </w:r>
      <w:r>
        <w:rPr>
          <w:i/>
          <w:sz w:val="28"/>
          <w:szCs w:val="28"/>
        </w:rPr>
        <w:t xml:space="preserve"> </w:t>
      </w:r>
      <w:r>
        <w:rPr>
          <w:sz w:val="28"/>
          <w:szCs w:val="28"/>
        </w:rPr>
        <w:t>Применение статистического метода с нарушением его предположений может быть причиной неверных или незначимых результатов;</w:t>
      </w:r>
    </w:p>
    <w:tbl>
      <w:tblPr>
        <w:tblStyle w:val="afffffffffffffffffffb"/>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928"/>
      </w:tblGrid>
      <w:tr w:rsidR="00135679" w14:paraId="4F129590" w14:textId="77777777">
        <w:trPr>
          <w:trHeight w:val="262"/>
        </w:trPr>
        <w:tc>
          <w:tcPr>
            <w:tcW w:w="9928" w:type="dxa"/>
            <w:shd w:val="clear" w:color="auto" w:fill="F2F2F2"/>
          </w:tcPr>
          <w:p w14:paraId="2DD13CB4" w14:textId="77777777" w:rsidR="00135679" w:rsidRDefault="00081DA6">
            <w:pPr>
              <w:widowControl w:val="0"/>
              <w:rPr>
                <w:b/>
              </w:rPr>
            </w:pPr>
            <w:r>
              <w:rPr>
                <w:b/>
              </w:rPr>
              <w:t xml:space="preserve">Пример нарушения статистической </w:t>
            </w:r>
            <w:proofErr w:type="spellStart"/>
            <w:r>
              <w:rPr>
                <w:b/>
              </w:rPr>
              <w:t>валидности</w:t>
            </w:r>
            <w:proofErr w:type="spellEnd"/>
          </w:p>
        </w:tc>
      </w:tr>
      <w:tr w:rsidR="00135679" w14:paraId="3E36B115" w14:textId="77777777">
        <w:trPr>
          <w:trHeight w:val="527"/>
        </w:trPr>
        <w:tc>
          <w:tcPr>
            <w:tcW w:w="9928" w:type="dxa"/>
          </w:tcPr>
          <w:p w14:paraId="17009CCB" w14:textId="77777777" w:rsidR="00135679" w:rsidRDefault="00081DA6">
            <w:pPr>
              <w:widowControl w:val="0"/>
              <w:jc w:val="both"/>
            </w:pPr>
            <w:r>
              <w:t>Простая линейная регрессия неприменима при явных нелинейных эффектах. Например, если требуется оценить взаимосвязи между инвестициями в очистные сооружения и снижением выбросов вредных веществ, следует иметь в виду, что количество выбросов при применении все более современных технологий не может быть уменьшено до нуля, так что будет наблюдаться «эффект насыщения», когда произойдет приближение к технологическому пределу снижения выбросов, и эффект от дальнейших инвестиций будет все меньше и меньше, а дальнейшее снижение выбросов будет все дороже и дороже. В такой ситуации требуется применение других методов (например, нелинейного метода наименьших квадратов или иных методов, учитывающих нелинейность эффектов).</w:t>
            </w:r>
          </w:p>
          <w:p w14:paraId="0D8BC54E" w14:textId="77777777" w:rsidR="00135679" w:rsidRDefault="00135679">
            <w:pPr>
              <w:widowControl w:val="0"/>
              <w:jc w:val="both"/>
            </w:pPr>
            <w:bookmarkStart w:id="37" w:name="_heading=h.3z7bk57" w:colFirst="0" w:colLast="0"/>
            <w:bookmarkEnd w:id="37"/>
          </w:p>
          <w:p w14:paraId="461D0598" w14:textId="77777777" w:rsidR="00135679" w:rsidRDefault="00081DA6">
            <w:pPr>
              <w:widowControl w:val="0"/>
              <w:jc w:val="both"/>
            </w:pPr>
            <w:bookmarkStart w:id="38" w:name="_heading=h.2eclud0" w:colFirst="0" w:colLast="0"/>
            <w:bookmarkEnd w:id="38"/>
            <w:r>
              <w:t xml:space="preserve">Использование метода линейной регрессии для нестационарных временных рядов может дать некорректные оценки для взаимосвязи между этими рядами, поскольку значимая корреляция между ними может быть обусловлена исключительно их </w:t>
            </w:r>
            <w:proofErr w:type="spellStart"/>
            <w:r>
              <w:t>нестационарностью</w:t>
            </w:r>
            <w:proofErr w:type="spellEnd"/>
            <w:r>
              <w:t xml:space="preserve"> (так называемый эффект «мнимой регрессии» или «мнимой корреляции»). В этом случае следует использовать специальные методы анализа временных рядов (проверка стационарности, проверка </w:t>
            </w:r>
            <w:proofErr w:type="spellStart"/>
            <w:r>
              <w:t>коинтеграции</w:t>
            </w:r>
            <w:proofErr w:type="spellEnd"/>
            <w:r>
              <w:t>, преобразование временных рядов к стационарному виду, выделение тренда и сезонности и т. д.).</w:t>
            </w:r>
          </w:p>
          <w:p w14:paraId="626C8443" w14:textId="77777777" w:rsidR="00135679" w:rsidRDefault="00135679">
            <w:pPr>
              <w:widowControl w:val="0"/>
              <w:jc w:val="both"/>
            </w:pPr>
            <w:bookmarkStart w:id="39" w:name="_heading=h.thw4kt" w:colFirst="0" w:colLast="0"/>
            <w:bookmarkEnd w:id="39"/>
          </w:p>
          <w:p w14:paraId="781AFBB1" w14:textId="77777777" w:rsidR="00135679" w:rsidRDefault="00081DA6">
            <w:pPr>
              <w:widowControl w:val="0"/>
              <w:jc w:val="both"/>
            </w:pPr>
            <w:bookmarkStart w:id="40" w:name="_heading=h.3dhjn8m" w:colFirst="0" w:colLast="0"/>
            <w:bookmarkEnd w:id="40"/>
            <w:r>
              <w:t xml:space="preserve">Использование метода линейной регрессии может дать некорректные результаты в том случае, когда имеется взаимное влияние между зависимым и объясняющим показателями, например, между ВВП и доходами населения (это частный случай </w:t>
            </w:r>
            <w:proofErr w:type="spellStart"/>
            <w:r>
              <w:rPr>
                <w:b/>
              </w:rPr>
              <w:t>эндогенности</w:t>
            </w:r>
            <w:proofErr w:type="spellEnd"/>
            <w:r>
              <w:t xml:space="preserve"> в регрессионных моделях). В этом случае для оценки взаимосвязи между зависимым и объясняющим показателями требуется использовать специальные методы (например, метод инструментальных переменных)</w:t>
            </w:r>
          </w:p>
        </w:tc>
      </w:tr>
    </w:tbl>
    <w:p w14:paraId="73215D38" w14:textId="77777777" w:rsidR="00AF325B" w:rsidRDefault="00AF325B" w:rsidP="00AF325B">
      <w:pPr>
        <w:tabs>
          <w:tab w:val="right" w:pos="1134"/>
        </w:tabs>
        <w:spacing w:line="360" w:lineRule="auto"/>
        <w:ind w:left="709"/>
        <w:jc w:val="both"/>
        <w:rPr>
          <w:sz w:val="28"/>
          <w:szCs w:val="28"/>
        </w:rPr>
      </w:pPr>
    </w:p>
    <w:p w14:paraId="18CDE49D" w14:textId="789A48C8" w:rsidR="00135679" w:rsidRPr="00AF325B" w:rsidRDefault="00081DA6" w:rsidP="00AF325B">
      <w:pPr>
        <w:numPr>
          <w:ilvl w:val="0"/>
          <w:numId w:val="2"/>
        </w:numPr>
        <w:tabs>
          <w:tab w:val="right" w:pos="1134"/>
        </w:tabs>
        <w:spacing w:line="360" w:lineRule="auto"/>
        <w:ind w:left="0" w:firstLine="709"/>
        <w:jc w:val="both"/>
        <w:rPr>
          <w:sz w:val="28"/>
          <w:szCs w:val="28"/>
        </w:rPr>
      </w:pPr>
      <w:r w:rsidRPr="00632F8F">
        <w:rPr>
          <w:sz w:val="28"/>
          <w:szCs w:val="28"/>
        </w:rPr>
        <w:t>проблемы измерений.</w:t>
      </w:r>
      <w:r>
        <w:rPr>
          <w:i/>
          <w:sz w:val="28"/>
          <w:szCs w:val="28"/>
        </w:rPr>
        <w:t xml:space="preserve"> </w:t>
      </w:r>
      <w:r>
        <w:rPr>
          <w:sz w:val="28"/>
          <w:szCs w:val="28"/>
        </w:rPr>
        <w:t>Проблемы измерений могут включать в себя ошибки при измерениях, ненадежность прокси-показателей, ограниченность пределов измерения;</w:t>
      </w:r>
    </w:p>
    <w:tbl>
      <w:tblPr>
        <w:tblStyle w:val="afffffffffffffffffffc"/>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928"/>
      </w:tblGrid>
      <w:tr w:rsidR="00135679" w14:paraId="6F93C13E" w14:textId="77777777">
        <w:trPr>
          <w:trHeight w:val="132"/>
        </w:trPr>
        <w:tc>
          <w:tcPr>
            <w:tcW w:w="9928" w:type="dxa"/>
            <w:shd w:val="clear" w:color="auto" w:fill="F2F2F2"/>
          </w:tcPr>
          <w:p w14:paraId="2DC81328" w14:textId="77777777" w:rsidR="00135679" w:rsidRDefault="00081DA6">
            <w:pPr>
              <w:widowControl w:val="0"/>
              <w:rPr>
                <w:b/>
              </w:rPr>
            </w:pPr>
            <w:r>
              <w:rPr>
                <w:b/>
              </w:rPr>
              <w:lastRenderedPageBreak/>
              <w:t xml:space="preserve">Примеры нарушения статистической </w:t>
            </w:r>
            <w:proofErr w:type="spellStart"/>
            <w:r>
              <w:rPr>
                <w:b/>
              </w:rPr>
              <w:t>валидности</w:t>
            </w:r>
            <w:proofErr w:type="spellEnd"/>
          </w:p>
        </w:tc>
      </w:tr>
      <w:tr w:rsidR="00135679" w14:paraId="414E3686" w14:textId="77777777">
        <w:trPr>
          <w:trHeight w:val="527"/>
        </w:trPr>
        <w:tc>
          <w:tcPr>
            <w:tcW w:w="9928" w:type="dxa"/>
          </w:tcPr>
          <w:p w14:paraId="12694DF4" w14:textId="77777777" w:rsidR="00135679" w:rsidRDefault="00081DA6">
            <w:pPr>
              <w:widowControl w:val="0"/>
              <w:jc w:val="both"/>
            </w:pPr>
            <w:r>
              <w:t>Если возраст – важный фактор модели, но в выборке присутствуют только люди в возрасте от 21 года до 28 лет, то результаты могут оказаться смещенными и не могут быть распространены на другие возрастные категории.</w:t>
            </w:r>
          </w:p>
          <w:p w14:paraId="6CE048CE" w14:textId="77777777" w:rsidR="00135679" w:rsidRDefault="00135679">
            <w:pPr>
              <w:widowControl w:val="0"/>
              <w:jc w:val="both"/>
            </w:pPr>
            <w:bookmarkStart w:id="41" w:name="_heading=h.1smtxgf" w:colFirst="0" w:colLast="0"/>
            <w:bookmarkEnd w:id="41"/>
          </w:p>
          <w:p w14:paraId="7355E565" w14:textId="77777777" w:rsidR="00135679" w:rsidRDefault="00081DA6">
            <w:pPr>
              <w:widowControl w:val="0"/>
              <w:jc w:val="both"/>
            </w:pPr>
            <w:bookmarkStart w:id="42" w:name="_heading=h.4cmhg48" w:colFirst="0" w:colLast="0"/>
            <w:bookmarkEnd w:id="42"/>
            <w:r>
              <w:t>Если шкала ответов представлена вариантами «хорошо», «прекрасно», «замечательно», то у разных респондентов эти слова могут означать разную степень удовлетворенности</w:t>
            </w:r>
          </w:p>
        </w:tc>
      </w:tr>
    </w:tbl>
    <w:p w14:paraId="0CFF20B1" w14:textId="77777777" w:rsidR="00AF325B" w:rsidRDefault="00AF325B" w:rsidP="00AF325B">
      <w:pPr>
        <w:spacing w:line="360" w:lineRule="auto"/>
        <w:ind w:left="709"/>
        <w:jc w:val="both"/>
        <w:rPr>
          <w:sz w:val="28"/>
          <w:szCs w:val="28"/>
        </w:rPr>
      </w:pPr>
    </w:p>
    <w:p w14:paraId="708E7CA2" w14:textId="58611E02" w:rsidR="00135679" w:rsidRDefault="00081DA6">
      <w:pPr>
        <w:numPr>
          <w:ilvl w:val="0"/>
          <w:numId w:val="2"/>
        </w:numPr>
        <w:spacing w:line="360" w:lineRule="auto"/>
        <w:ind w:left="0" w:firstLine="709"/>
        <w:jc w:val="both"/>
        <w:rPr>
          <w:sz w:val="28"/>
          <w:szCs w:val="28"/>
        </w:rPr>
      </w:pPr>
      <w:r w:rsidRPr="00756EA2">
        <w:rPr>
          <w:sz w:val="28"/>
          <w:szCs w:val="28"/>
        </w:rPr>
        <w:t>ошибки</w:t>
      </w:r>
      <w:r w:rsidRPr="00756EA2">
        <w:rPr>
          <w:b/>
          <w:sz w:val="28"/>
          <w:szCs w:val="28"/>
        </w:rPr>
        <w:t xml:space="preserve"> </w:t>
      </w:r>
      <w:r w:rsidRPr="00756EA2">
        <w:rPr>
          <w:sz w:val="28"/>
          <w:szCs w:val="28"/>
        </w:rPr>
        <w:t>спецификации.</w:t>
      </w:r>
      <w:r>
        <w:rPr>
          <w:b/>
          <w:sz w:val="28"/>
          <w:szCs w:val="28"/>
        </w:rPr>
        <w:t xml:space="preserve"> </w:t>
      </w:r>
      <w:proofErr w:type="spellStart"/>
      <w:r>
        <w:rPr>
          <w:sz w:val="28"/>
          <w:szCs w:val="28"/>
        </w:rPr>
        <w:t>Невключение</w:t>
      </w:r>
      <w:proofErr w:type="spellEnd"/>
      <w:r>
        <w:rPr>
          <w:sz w:val="28"/>
          <w:szCs w:val="28"/>
        </w:rPr>
        <w:t xml:space="preserve"> важных показателей в </w:t>
      </w:r>
      <w:r w:rsidR="00AA0E75">
        <w:rPr>
          <w:sz w:val="28"/>
          <w:szCs w:val="28"/>
        </w:rPr>
        <w:t>модель, либо включение неважных.</w:t>
      </w:r>
      <w:bookmarkStart w:id="43" w:name="_GoBack"/>
      <w:bookmarkEnd w:id="43"/>
    </w:p>
    <w:tbl>
      <w:tblPr>
        <w:tblStyle w:val="afffffffffffffffffffd"/>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928"/>
      </w:tblGrid>
      <w:tr w:rsidR="00135679" w14:paraId="116A61A2" w14:textId="77777777">
        <w:trPr>
          <w:trHeight w:val="332"/>
        </w:trPr>
        <w:tc>
          <w:tcPr>
            <w:tcW w:w="9928" w:type="dxa"/>
            <w:shd w:val="clear" w:color="auto" w:fill="F2F2F2"/>
          </w:tcPr>
          <w:p w14:paraId="25503768" w14:textId="77777777" w:rsidR="00135679" w:rsidRDefault="00081DA6">
            <w:pPr>
              <w:widowControl w:val="0"/>
              <w:rPr>
                <w:b/>
              </w:rPr>
            </w:pPr>
            <w:r>
              <w:rPr>
                <w:b/>
              </w:rPr>
              <w:t xml:space="preserve">Пример нарушения статистической </w:t>
            </w:r>
            <w:proofErr w:type="spellStart"/>
            <w:r>
              <w:rPr>
                <w:b/>
              </w:rPr>
              <w:t>валидности</w:t>
            </w:r>
            <w:proofErr w:type="spellEnd"/>
          </w:p>
        </w:tc>
      </w:tr>
      <w:tr w:rsidR="00135679" w14:paraId="19165F3B" w14:textId="77777777">
        <w:trPr>
          <w:trHeight w:val="527"/>
        </w:trPr>
        <w:tc>
          <w:tcPr>
            <w:tcW w:w="9928" w:type="dxa"/>
          </w:tcPr>
          <w:p w14:paraId="393036F4" w14:textId="77777777" w:rsidR="00135679" w:rsidRDefault="00081DA6">
            <w:pPr>
              <w:widowControl w:val="0"/>
              <w:jc w:val="both"/>
            </w:pPr>
            <w:r>
              <w:t xml:space="preserve">Если регрессионная модель не включает в число объясняющих показателей важный, значимый фактор, то все остальные регрессионные коэффициенты, вообще говоря, будут смещенными и несостоятельными, то есть модель даст некорректные результаты. В частности, при проведении регрессионного анализа </w:t>
            </w:r>
            <w:r>
              <w:rPr>
                <w:b/>
              </w:rPr>
              <w:t>следует избегать оценки парных регрессий</w:t>
            </w:r>
            <w:r>
              <w:t>, используя множественную регрессию с включением константы и основных факторов, влияющих на зависимую переменную.</w:t>
            </w:r>
          </w:p>
          <w:p w14:paraId="09B903D6" w14:textId="77777777" w:rsidR="00135679" w:rsidRDefault="00135679">
            <w:pPr>
              <w:widowControl w:val="0"/>
              <w:jc w:val="both"/>
            </w:pPr>
            <w:bookmarkStart w:id="44" w:name="_heading=h.2rrrqc1" w:colFirst="0" w:colLast="0"/>
            <w:bookmarkEnd w:id="44"/>
          </w:p>
          <w:p w14:paraId="19D4F060" w14:textId="77777777" w:rsidR="00135679" w:rsidRDefault="00081DA6">
            <w:pPr>
              <w:tabs>
                <w:tab w:val="right" w:pos="9354"/>
              </w:tabs>
              <w:ind w:right="-6"/>
              <w:jc w:val="both"/>
            </w:pPr>
            <w:r>
              <w:t>С другой стороны, включение нерелевантных показателей может увеличить коэффициент детерминации регрессионной модели, но это также повлечет увеличение стандартных ошибок и расширение доверительных интервалов для регрессионных коэффициентов, так что действительно важные показатели могут стать незначимыми. Это приведет к тому, что будут сделаны некорректные выводы относительно взаимосвязей между входящими в модель показателями</w:t>
            </w:r>
          </w:p>
        </w:tc>
      </w:tr>
    </w:tbl>
    <w:p w14:paraId="0A50116F" w14:textId="77777777" w:rsidR="00135679" w:rsidRDefault="00135679">
      <w:pPr>
        <w:keepNext/>
        <w:keepLines/>
        <w:tabs>
          <w:tab w:val="right" w:pos="709"/>
          <w:tab w:val="right" w:pos="709"/>
        </w:tabs>
        <w:spacing w:before="280" w:after="240" w:line="360" w:lineRule="auto"/>
        <w:ind w:right="-6"/>
        <w:rPr>
          <w:sz w:val="28"/>
          <w:szCs w:val="28"/>
        </w:rPr>
      </w:pPr>
    </w:p>
    <w:sectPr w:rsidR="00135679">
      <w:headerReference w:type="even" r:id="rId8"/>
      <w:headerReference w:type="default" r:id="rId9"/>
      <w:footerReference w:type="default" r:id="rId10"/>
      <w:type w:val="continuous"/>
      <w:pgSz w:w="11909" w:h="16834"/>
      <w:pgMar w:top="1440" w:right="848" w:bottom="1440" w:left="1133"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60D49" w14:textId="77777777" w:rsidR="00FD04E3" w:rsidRDefault="00FD04E3">
      <w:r>
        <w:separator/>
      </w:r>
    </w:p>
  </w:endnote>
  <w:endnote w:type="continuationSeparator" w:id="0">
    <w:p w14:paraId="14E39F03" w14:textId="77777777" w:rsidR="00FD04E3" w:rsidRDefault="00FD0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Roboto">
    <w:altName w:val="Times New Roman"/>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7AD77" w14:textId="77777777" w:rsidR="00101638" w:rsidRDefault="00101638">
    <w:pPr>
      <w:pBdr>
        <w:top w:val="nil"/>
        <w:left w:val="nil"/>
        <w:bottom w:val="nil"/>
        <w:right w:val="nil"/>
        <w:between w:val="nil"/>
      </w:pBdr>
      <w:ind w:right="360" w:firstLine="850"/>
      <w:rPr>
        <w:color w:val="000000"/>
      </w:rPr>
    </w:pPr>
    <w:r>
      <w:rPr>
        <w:color w:val="000000"/>
      </w:rPr>
      <w:t xml:space="preserve"> </w:t>
    </w:r>
  </w:p>
  <w:p w14:paraId="268681B4" w14:textId="77777777" w:rsidR="00101638" w:rsidRDefault="00101638">
    <w:pPr>
      <w:pBdr>
        <w:top w:val="nil"/>
        <w:left w:val="nil"/>
        <w:bottom w:val="nil"/>
        <w:right w:val="nil"/>
        <w:between w:val="nil"/>
      </w:pBdr>
      <w:ind w:right="360" w:firstLine="850"/>
      <w:jc w:val="right"/>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AC91CE" w14:textId="77777777" w:rsidR="00FD04E3" w:rsidRDefault="00FD04E3">
      <w:r>
        <w:separator/>
      </w:r>
    </w:p>
  </w:footnote>
  <w:footnote w:type="continuationSeparator" w:id="0">
    <w:p w14:paraId="788878B7" w14:textId="77777777" w:rsidR="00FD04E3" w:rsidRDefault="00FD04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f7"/>
      </w:rPr>
      <w:id w:val="169841395"/>
      <w:docPartObj>
        <w:docPartGallery w:val="Page Numbers (Top of Page)"/>
        <w:docPartUnique/>
      </w:docPartObj>
    </w:sdtPr>
    <w:sdtEndPr>
      <w:rPr>
        <w:rStyle w:val="af7"/>
      </w:rPr>
    </w:sdtEndPr>
    <w:sdtContent>
      <w:p w14:paraId="69046387" w14:textId="7187E2AC" w:rsidR="00920B2E" w:rsidRDefault="00920B2E" w:rsidP="000C04E1">
        <w:pPr>
          <w:pStyle w:val="ab"/>
          <w:framePr w:wrap="none" w:vAnchor="text" w:hAnchor="margin" w:xAlign="center" w:y="1"/>
          <w:rPr>
            <w:rStyle w:val="af7"/>
          </w:rPr>
        </w:pPr>
        <w:r>
          <w:rPr>
            <w:rStyle w:val="af7"/>
          </w:rPr>
          <w:fldChar w:fldCharType="begin"/>
        </w:r>
        <w:r>
          <w:rPr>
            <w:rStyle w:val="af7"/>
          </w:rPr>
          <w:instrText xml:space="preserve"> PAGE </w:instrText>
        </w:r>
        <w:r>
          <w:rPr>
            <w:rStyle w:val="af7"/>
          </w:rPr>
          <w:fldChar w:fldCharType="end"/>
        </w:r>
      </w:p>
    </w:sdtContent>
  </w:sdt>
  <w:p w14:paraId="332D3985" w14:textId="77777777" w:rsidR="00920B2E" w:rsidRDefault="00920B2E">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f7"/>
        <w:rFonts w:ascii="Times New Roman" w:hAnsi="Times New Roman" w:cs="Times New Roman"/>
        <w:sz w:val="28"/>
        <w:szCs w:val="28"/>
      </w:rPr>
      <w:id w:val="1664052494"/>
      <w:docPartObj>
        <w:docPartGallery w:val="Page Numbers (Top of Page)"/>
        <w:docPartUnique/>
      </w:docPartObj>
    </w:sdtPr>
    <w:sdtEndPr>
      <w:rPr>
        <w:rStyle w:val="af7"/>
      </w:rPr>
    </w:sdtEndPr>
    <w:sdtContent>
      <w:p w14:paraId="15956665" w14:textId="2AA5DE90" w:rsidR="00920B2E" w:rsidRPr="00920B2E" w:rsidRDefault="00920B2E" w:rsidP="000C04E1">
        <w:pPr>
          <w:pStyle w:val="ab"/>
          <w:framePr w:wrap="none" w:vAnchor="text" w:hAnchor="margin" w:xAlign="center" w:y="1"/>
          <w:rPr>
            <w:rStyle w:val="af7"/>
            <w:rFonts w:ascii="Times New Roman" w:hAnsi="Times New Roman" w:cs="Times New Roman"/>
            <w:sz w:val="28"/>
            <w:szCs w:val="28"/>
          </w:rPr>
        </w:pPr>
        <w:r w:rsidRPr="00920B2E">
          <w:rPr>
            <w:rStyle w:val="af7"/>
            <w:rFonts w:ascii="Times New Roman" w:hAnsi="Times New Roman" w:cs="Times New Roman"/>
            <w:sz w:val="28"/>
            <w:szCs w:val="28"/>
          </w:rPr>
          <w:fldChar w:fldCharType="begin"/>
        </w:r>
        <w:r w:rsidRPr="00920B2E">
          <w:rPr>
            <w:rStyle w:val="af7"/>
            <w:rFonts w:ascii="Times New Roman" w:hAnsi="Times New Roman" w:cs="Times New Roman"/>
            <w:sz w:val="28"/>
            <w:szCs w:val="28"/>
          </w:rPr>
          <w:instrText xml:space="preserve"> PAGE </w:instrText>
        </w:r>
        <w:r w:rsidRPr="00920B2E">
          <w:rPr>
            <w:rStyle w:val="af7"/>
            <w:rFonts w:ascii="Times New Roman" w:hAnsi="Times New Roman" w:cs="Times New Roman"/>
            <w:sz w:val="28"/>
            <w:szCs w:val="28"/>
          </w:rPr>
          <w:fldChar w:fldCharType="separate"/>
        </w:r>
        <w:r w:rsidR="00AA0E75">
          <w:rPr>
            <w:rStyle w:val="af7"/>
            <w:rFonts w:ascii="Times New Roman" w:hAnsi="Times New Roman" w:cs="Times New Roman"/>
            <w:noProof/>
            <w:sz w:val="28"/>
            <w:szCs w:val="28"/>
          </w:rPr>
          <w:t>11</w:t>
        </w:r>
        <w:r w:rsidRPr="00920B2E">
          <w:rPr>
            <w:rStyle w:val="af7"/>
            <w:rFonts w:ascii="Times New Roman" w:hAnsi="Times New Roman" w:cs="Times New Roman"/>
            <w:sz w:val="28"/>
            <w:szCs w:val="28"/>
          </w:rPr>
          <w:fldChar w:fldCharType="end"/>
        </w:r>
      </w:p>
    </w:sdtContent>
  </w:sdt>
  <w:p w14:paraId="678FE01B" w14:textId="77777777" w:rsidR="00920B2E" w:rsidRPr="00920B2E" w:rsidRDefault="00920B2E">
    <w:pPr>
      <w:pStyle w:val="ab"/>
      <w:rPr>
        <w:rFonts w:ascii="Times New Roman" w:hAnsi="Times New Roman" w:cs="Times New Roman"/>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8FB"/>
    <w:multiLevelType w:val="multilevel"/>
    <w:tmpl w:val="0809001D"/>
    <w:lvl w:ilvl="0">
      <w:start w:val="2"/>
      <w:numFmt w:val="decimal"/>
      <w:lvlText w:val="%1)"/>
      <w:lvlJc w:val="left"/>
      <w:pPr>
        <w:ind w:left="360" w:hanging="360"/>
      </w:pPr>
      <w:rPr>
        <w:u w:val="none"/>
      </w:rPr>
    </w:lvl>
    <w:lvl w:ilvl="1">
      <w:start w:val="1"/>
      <w:numFmt w:val="lowerLetter"/>
      <w:lvlText w:val="%2)"/>
      <w:lvlJc w:val="left"/>
      <w:pPr>
        <w:ind w:left="720" w:hanging="360"/>
      </w:pPr>
      <w:rPr>
        <w:u w:val="none"/>
      </w:rPr>
    </w:lvl>
    <w:lvl w:ilvl="2">
      <w:start w:val="1"/>
      <w:numFmt w:val="lowerRoman"/>
      <w:lvlText w:val="%3)"/>
      <w:lvlJc w:val="left"/>
      <w:pPr>
        <w:ind w:left="1080" w:hanging="360"/>
      </w:pPr>
      <w:rPr>
        <w:u w:val="none"/>
      </w:rPr>
    </w:lvl>
    <w:lvl w:ilvl="3">
      <w:start w:val="1"/>
      <w:numFmt w:val="decimal"/>
      <w:lvlText w:val="(%4)"/>
      <w:lvlJc w:val="left"/>
      <w:pPr>
        <w:ind w:left="1440" w:hanging="360"/>
      </w:pPr>
      <w:rPr>
        <w:u w:val="none"/>
      </w:rPr>
    </w:lvl>
    <w:lvl w:ilvl="4">
      <w:start w:val="1"/>
      <w:numFmt w:val="lowerLetter"/>
      <w:lvlText w:val="(%5)"/>
      <w:lvlJc w:val="left"/>
      <w:pPr>
        <w:ind w:left="1800" w:hanging="360"/>
      </w:pPr>
      <w:rPr>
        <w:u w:val="none"/>
      </w:rPr>
    </w:lvl>
    <w:lvl w:ilvl="5">
      <w:start w:val="1"/>
      <w:numFmt w:val="lowerRoman"/>
      <w:lvlText w:val="(%6)"/>
      <w:lvlJc w:val="left"/>
      <w:pPr>
        <w:ind w:left="2160" w:hanging="360"/>
      </w:pPr>
      <w:rPr>
        <w:u w:val="none"/>
      </w:rPr>
    </w:lvl>
    <w:lvl w:ilvl="6">
      <w:start w:val="1"/>
      <w:numFmt w:val="decimal"/>
      <w:lvlText w:val="%7."/>
      <w:lvlJc w:val="left"/>
      <w:pPr>
        <w:ind w:left="2520" w:hanging="360"/>
      </w:pPr>
      <w:rPr>
        <w:u w:val="none"/>
      </w:rPr>
    </w:lvl>
    <w:lvl w:ilvl="7">
      <w:start w:val="1"/>
      <w:numFmt w:val="lowerLetter"/>
      <w:lvlText w:val="%8."/>
      <w:lvlJc w:val="left"/>
      <w:pPr>
        <w:ind w:left="2880" w:hanging="360"/>
      </w:pPr>
      <w:rPr>
        <w:u w:val="none"/>
      </w:rPr>
    </w:lvl>
    <w:lvl w:ilvl="8">
      <w:start w:val="1"/>
      <w:numFmt w:val="lowerRoman"/>
      <w:lvlText w:val="%9."/>
      <w:lvlJc w:val="left"/>
      <w:pPr>
        <w:ind w:left="3240" w:hanging="360"/>
      </w:pPr>
      <w:rPr>
        <w:u w:val="none"/>
      </w:rPr>
    </w:lvl>
  </w:abstractNum>
  <w:abstractNum w:abstractNumId="1" w15:restartNumberingAfterBreak="0">
    <w:nsid w:val="0ACB3659"/>
    <w:multiLevelType w:val="multilevel"/>
    <w:tmpl w:val="7F928D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AFF0B8D"/>
    <w:multiLevelType w:val="multilevel"/>
    <w:tmpl w:val="933E33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A7F39F1"/>
    <w:multiLevelType w:val="multilevel"/>
    <w:tmpl w:val="418884BE"/>
    <w:lvl w:ilvl="0">
      <w:start w:val="1"/>
      <w:numFmt w:val="decimal"/>
      <w:lvlText w:val="%1)"/>
      <w:lvlJc w:val="left"/>
      <w:pPr>
        <w:ind w:left="0" w:hanging="360"/>
      </w:pPr>
      <w:rPr>
        <w:u w:val="none"/>
      </w:rPr>
    </w:lvl>
    <w:lvl w:ilvl="1">
      <w:start w:val="1"/>
      <w:numFmt w:val="lowerLetter"/>
      <w:lvlText w:val="%2)"/>
      <w:lvlJc w:val="left"/>
      <w:pPr>
        <w:ind w:left="720" w:hanging="360"/>
      </w:pPr>
      <w:rPr>
        <w:u w:val="none"/>
      </w:rPr>
    </w:lvl>
    <w:lvl w:ilvl="2">
      <w:start w:val="1"/>
      <w:numFmt w:val="lowerRoman"/>
      <w:lvlText w:val="%3)"/>
      <w:lvlJc w:val="right"/>
      <w:pPr>
        <w:ind w:left="1440" w:hanging="360"/>
      </w:pPr>
      <w:rPr>
        <w:u w:val="none"/>
      </w:rPr>
    </w:lvl>
    <w:lvl w:ilvl="3">
      <w:start w:val="1"/>
      <w:numFmt w:val="decimal"/>
      <w:lvlText w:val="(%4)"/>
      <w:lvlJc w:val="left"/>
      <w:pPr>
        <w:ind w:left="2160" w:hanging="360"/>
      </w:pPr>
      <w:rPr>
        <w:u w:val="none"/>
      </w:rPr>
    </w:lvl>
    <w:lvl w:ilvl="4">
      <w:start w:val="1"/>
      <w:numFmt w:val="lowerLetter"/>
      <w:lvlText w:val="(%5)"/>
      <w:lvlJc w:val="left"/>
      <w:pPr>
        <w:ind w:left="2880" w:hanging="360"/>
      </w:pPr>
      <w:rPr>
        <w:u w:val="none"/>
      </w:rPr>
    </w:lvl>
    <w:lvl w:ilvl="5">
      <w:start w:val="1"/>
      <w:numFmt w:val="lowerRoman"/>
      <w:lvlText w:val="(%6)"/>
      <w:lvlJc w:val="right"/>
      <w:pPr>
        <w:ind w:left="3600" w:hanging="360"/>
      </w:pPr>
      <w:rPr>
        <w:u w:val="none"/>
      </w:rPr>
    </w:lvl>
    <w:lvl w:ilvl="6">
      <w:start w:val="1"/>
      <w:numFmt w:val="decimal"/>
      <w:lvlText w:val="%7."/>
      <w:lvlJc w:val="left"/>
      <w:pPr>
        <w:ind w:left="4320" w:hanging="360"/>
      </w:pPr>
      <w:rPr>
        <w:u w:val="none"/>
      </w:rPr>
    </w:lvl>
    <w:lvl w:ilvl="7">
      <w:start w:val="1"/>
      <w:numFmt w:val="lowerLetter"/>
      <w:lvlText w:val="%8."/>
      <w:lvlJc w:val="left"/>
      <w:pPr>
        <w:ind w:left="5040" w:hanging="360"/>
      </w:pPr>
      <w:rPr>
        <w:u w:val="none"/>
      </w:rPr>
    </w:lvl>
    <w:lvl w:ilvl="8">
      <w:start w:val="1"/>
      <w:numFmt w:val="lowerRoman"/>
      <w:lvlText w:val="%9."/>
      <w:lvlJc w:val="right"/>
      <w:pPr>
        <w:ind w:left="5760" w:hanging="360"/>
      </w:pPr>
      <w:rPr>
        <w:u w:val="none"/>
      </w:rPr>
    </w:lvl>
  </w:abstractNum>
  <w:abstractNum w:abstractNumId="4" w15:restartNumberingAfterBreak="0">
    <w:nsid w:val="3D7C74B7"/>
    <w:multiLevelType w:val="multilevel"/>
    <w:tmpl w:val="AC3E3B06"/>
    <w:lvl w:ilvl="0">
      <w:start w:val="1"/>
      <w:numFmt w:val="decimal"/>
      <w:lvlText w:val="%1)"/>
      <w:lvlJc w:val="left"/>
      <w:pPr>
        <w:ind w:left="720" w:hanging="360"/>
      </w:pPr>
      <w:rPr>
        <w:i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04756D9"/>
    <w:multiLevelType w:val="multilevel"/>
    <w:tmpl w:val="08C23C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66602D3B"/>
    <w:multiLevelType w:val="multilevel"/>
    <w:tmpl w:val="C1B26E46"/>
    <w:lvl w:ilvl="0">
      <w:start w:val="1"/>
      <w:numFmt w:val="decimal"/>
      <w:lvlText w:val="%1)"/>
      <w:lvlJc w:val="left"/>
      <w:pPr>
        <w:ind w:left="720" w:hanging="360"/>
      </w:pPr>
      <w:rPr>
        <w:rFonts w:ascii="Times New Roman" w:eastAsia="Times New Roman" w:hAnsi="Times New Roman" w:cs="Times New Roman"/>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F415E21"/>
    <w:multiLevelType w:val="multilevel"/>
    <w:tmpl w:val="A3C689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7C481A17"/>
    <w:multiLevelType w:val="multilevel"/>
    <w:tmpl w:val="4612A2D4"/>
    <w:lvl w:ilvl="0">
      <w:start w:val="1"/>
      <w:numFmt w:val="decimal"/>
      <w:lvlText w:val="%1)"/>
      <w:lvlJc w:val="left"/>
      <w:pPr>
        <w:ind w:left="1429" w:hanging="360"/>
      </w:pPr>
      <w:rPr>
        <w:shd w:val="clear" w:color="auto" w:fill="auto"/>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num w:numId="1">
    <w:abstractNumId w:val="3"/>
  </w:num>
  <w:num w:numId="2">
    <w:abstractNumId w:val="0"/>
  </w:num>
  <w:num w:numId="3">
    <w:abstractNumId w:val="5"/>
  </w:num>
  <w:num w:numId="4">
    <w:abstractNumId w:val="7"/>
  </w:num>
  <w:num w:numId="5">
    <w:abstractNumId w:val="4"/>
  </w:num>
  <w:num w:numId="6">
    <w:abstractNumId w:val="8"/>
  </w:num>
  <w:num w:numId="7">
    <w:abstractNumId w:val="2"/>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679"/>
    <w:rsid w:val="00023711"/>
    <w:rsid w:val="000376A2"/>
    <w:rsid w:val="00045D63"/>
    <w:rsid w:val="00047841"/>
    <w:rsid w:val="00073932"/>
    <w:rsid w:val="00081DA6"/>
    <w:rsid w:val="000B5EF3"/>
    <w:rsid w:val="000F291A"/>
    <w:rsid w:val="00101638"/>
    <w:rsid w:val="00106E1D"/>
    <w:rsid w:val="00114BE3"/>
    <w:rsid w:val="00135679"/>
    <w:rsid w:val="00135B6A"/>
    <w:rsid w:val="001410DB"/>
    <w:rsid w:val="001D0AEB"/>
    <w:rsid w:val="001F5EB7"/>
    <w:rsid w:val="002121BF"/>
    <w:rsid w:val="0022491F"/>
    <w:rsid w:val="002524A6"/>
    <w:rsid w:val="00264153"/>
    <w:rsid w:val="0027723D"/>
    <w:rsid w:val="002D06C5"/>
    <w:rsid w:val="00310228"/>
    <w:rsid w:val="003140C2"/>
    <w:rsid w:val="0032235A"/>
    <w:rsid w:val="00322533"/>
    <w:rsid w:val="00331DE4"/>
    <w:rsid w:val="00336A30"/>
    <w:rsid w:val="0036152E"/>
    <w:rsid w:val="00374986"/>
    <w:rsid w:val="00382B2D"/>
    <w:rsid w:val="00392FC2"/>
    <w:rsid w:val="0039783A"/>
    <w:rsid w:val="003D1B7B"/>
    <w:rsid w:val="003E343E"/>
    <w:rsid w:val="00401A56"/>
    <w:rsid w:val="0040383D"/>
    <w:rsid w:val="004201C1"/>
    <w:rsid w:val="00432825"/>
    <w:rsid w:val="0046151F"/>
    <w:rsid w:val="00465051"/>
    <w:rsid w:val="004955DE"/>
    <w:rsid w:val="004A516A"/>
    <w:rsid w:val="004B2A57"/>
    <w:rsid w:val="004B4F9F"/>
    <w:rsid w:val="004C2000"/>
    <w:rsid w:val="00503961"/>
    <w:rsid w:val="005156C9"/>
    <w:rsid w:val="005365D8"/>
    <w:rsid w:val="00591D47"/>
    <w:rsid w:val="005E2ACB"/>
    <w:rsid w:val="00632F8F"/>
    <w:rsid w:val="00634CD2"/>
    <w:rsid w:val="00642399"/>
    <w:rsid w:val="006619C8"/>
    <w:rsid w:val="006848E3"/>
    <w:rsid w:val="006B12D1"/>
    <w:rsid w:val="006C712C"/>
    <w:rsid w:val="007056E8"/>
    <w:rsid w:val="00725F07"/>
    <w:rsid w:val="00730CBC"/>
    <w:rsid w:val="007379BC"/>
    <w:rsid w:val="0074247C"/>
    <w:rsid w:val="00742C29"/>
    <w:rsid w:val="00746389"/>
    <w:rsid w:val="00756EA2"/>
    <w:rsid w:val="0077354E"/>
    <w:rsid w:val="00782DFF"/>
    <w:rsid w:val="00783EB1"/>
    <w:rsid w:val="00790B46"/>
    <w:rsid w:val="00794BB5"/>
    <w:rsid w:val="007A72CD"/>
    <w:rsid w:val="007A7977"/>
    <w:rsid w:val="007E34ED"/>
    <w:rsid w:val="007F1B19"/>
    <w:rsid w:val="007F2371"/>
    <w:rsid w:val="00812344"/>
    <w:rsid w:val="00815235"/>
    <w:rsid w:val="008176AA"/>
    <w:rsid w:val="008507D5"/>
    <w:rsid w:val="008576DB"/>
    <w:rsid w:val="008C111B"/>
    <w:rsid w:val="008E70D8"/>
    <w:rsid w:val="008F637A"/>
    <w:rsid w:val="00904ABC"/>
    <w:rsid w:val="00914CAB"/>
    <w:rsid w:val="00920B2E"/>
    <w:rsid w:val="0093200B"/>
    <w:rsid w:val="009445A7"/>
    <w:rsid w:val="009710B1"/>
    <w:rsid w:val="009E7360"/>
    <w:rsid w:val="00A032FA"/>
    <w:rsid w:val="00A35E80"/>
    <w:rsid w:val="00A61B05"/>
    <w:rsid w:val="00A64B0D"/>
    <w:rsid w:val="00A85E1F"/>
    <w:rsid w:val="00A8684A"/>
    <w:rsid w:val="00AA0E75"/>
    <w:rsid w:val="00AC5AAC"/>
    <w:rsid w:val="00AD0C06"/>
    <w:rsid w:val="00AE12B0"/>
    <w:rsid w:val="00AF325B"/>
    <w:rsid w:val="00B30FD9"/>
    <w:rsid w:val="00B31F84"/>
    <w:rsid w:val="00B40705"/>
    <w:rsid w:val="00B55EF6"/>
    <w:rsid w:val="00B67370"/>
    <w:rsid w:val="00BA566B"/>
    <w:rsid w:val="00BB485F"/>
    <w:rsid w:val="00BE2C23"/>
    <w:rsid w:val="00BF6522"/>
    <w:rsid w:val="00C177A5"/>
    <w:rsid w:val="00C360DE"/>
    <w:rsid w:val="00C50E7E"/>
    <w:rsid w:val="00CA525D"/>
    <w:rsid w:val="00D0330C"/>
    <w:rsid w:val="00D1231E"/>
    <w:rsid w:val="00DB00C1"/>
    <w:rsid w:val="00DB08D5"/>
    <w:rsid w:val="00DB69F3"/>
    <w:rsid w:val="00DE739B"/>
    <w:rsid w:val="00E00809"/>
    <w:rsid w:val="00E109C5"/>
    <w:rsid w:val="00E246E7"/>
    <w:rsid w:val="00E33BFF"/>
    <w:rsid w:val="00E71ED4"/>
    <w:rsid w:val="00E741F8"/>
    <w:rsid w:val="00E74653"/>
    <w:rsid w:val="00E768D7"/>
    <w:rsid w:val="00EC7581"/>
    <w:rsid w:val="00ED52D1"/>
    <w:rsid w:val="00EE2F63"/>
    <w:rsid w:val="00EF54C5"/>
    <w:rsid w:val="00EF5673"/>
    <w:rsid w:val="00F620CF"/>
    <w:rsid w:val="00F653AA"/>
    <w:rsid w:val="00F66A33"/>
    <w:rsid w:val="00F75E5C"/>
    <w:rsid w:val="00FC41FB"/>
    <w:rsid w:val="00FD04E3"/>
    <w:rsid w:val="00FD6553"/>
    <w:rsid w:val="00FE0484"/>
    <w:rsid w:val="00FE60D0"/>
    <w:rsid w:val="00FF0E00"/>
    <w:rsid w:val="00FF58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3DDED"/>
  <w15:docId w15:val="{B0C6F458-A400-9940-89BB-EF3F92A5E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3B10"/>
  </w:style>
  <w:style w:type="paragraph" w:styleId="1">
    <w:name w:val="heading 1"/>
    <w:basedOn w:val="a"/>
    <w:next w:val="a"/>
    <w:uiPriority w:val="9"/>
    <w:qFormat/>
    <w:rsid w:val="00030D23"/>
    <w:pPr>
      <w:keepNext/>
      <w:keepLines/>
      <w:tabs>
        <w:tab w:val="right" w:pos="709"/>
      </w:tabs>
      <w:spacing w:before="280" w:after="240" w:line="360" w:lineRule="auto"/>
      <w:ind w:right="-6"/>
      <w:jc w:val="center"/>
      <w:outlineLvl w:val="0"/>
    </w:pPr>
    <w:rPr>
      <w:b/>
      <w:sz w:val="28"/>
      <w:szCs w:val="28"/>
    </w:rPr>
  </w:style>
  <w:style w:type="paragraph" w:styleId="2">
    <w:name w:val="heading 2"/>
    <w:basedOn w:val="a"/>
    <w:next w:val="a"/>
    <w:uiPriority w:val="9"/>
    <w:unhideWhenUsed/>
    <w:qFormat/>
    <w:rsid w:val="00030D23"/>
    <w:pPr>
      <w:keepNext/>
      <w:keepLines/>
      <w:tabs>
        <w:tab w:val="right" w:pos="9354"/>
      </w:tabs>
      <w:spacing w:before="200" w:after="200" w:line="360" w:lineRule="auto"/>
      <w:jc w:val="both"/>
      <w:outlineLvl w:val="1"/>
    </w:pPr>
    <w:rPr>
      <w:i/>
      <w:sz w:val="28"/>
      <w:szCs w:val="28"/>
    </w:rPr>
  </w:style>
  <w:style w:type="paragraph" w:styleId="3">
    <w:name w:val="heading 3"/>
    <w:basedOn w:val="a"/>
    <w:next w:val="a"/>
    <w:uiPriority w:val="9"/>
    <w:semiHidden/>
    <w:unhideWhenUsed/>
    <w:qFormat/>
    <w:rsid w:val="00030D23"/>
    <w:pPr>
      <w:keepNext/>
      <w:keepLines/>
      <w:tabs>
        <w:tab w:val="right" w:pos="709"/>
      </w:tabs>
      <w:spacing w:before="240" w:after="240"/>
      <w:outlineLvl w:val="2"/>
    </w:pPr>
    <w:rPr>
      <w:b/>
      <w:sz w:val="28"/>
      <w:szCs w:val="28"/>
    </w:rPr>
  </w:style>
  <w:style w:type="paragraph" w:styleId="4">
    <w:name w:val="heading 4"/>
    <w:basedOn w:val="a"/>
    <w:next w:val="a"/>
    <w:uiPriority w:val="9"/>
    <w:semiHidden/>
    <w:unhideWhenUsed/>
    <w:qFormat/>
    <w:rsid w:val="00030D23"/>
    <w:pPr>
      <w:keepNext/>
      <w:keepLines/>
      <w:spacing w:before="240" w:after="40"/>
      <w:outlineLvl w:val="3"/>
    </w:pPr>
    <w:rPr>
      <w:rFonts w:ascii="Arial" w:eastAsia="Arial" w:hAnsi="Arial" w:cs="Arial"/>
      <w:b/>
    </w:rPr>
  </w:style>
  <w:style w:type="paragraph" w:styleId="5">
    <w:name w:val="heading 5"/>
    <w:basedOn w:val="a"/>
    <w:next w:val="a"/>
    <w:uiPriority w:val="9"/>
    <w:semiHidden/>
    <w:unhideWhenUsed/>
    <w:qFormat/>
    <w:rsid w:val="00030D23"/>
    <w:pPr>
      <w:keepNext/>
      <w:keepLines/>
      <w:spacing w:before="220" w:after="40"/>
      <w:outlineLvl w:val="4"/>
    </w:pPr>
    <w:rPr>
      <w:rFonts w:ascii="Arial" w:eastAsia="Arial" w:hAnsi="Arial" w:cs="Arial"/>
      <w:b/>
      <w:sz w:val="22"/>
      <w:szCs w:val="22"/>
    </w:rPr>
  </w:style>
  <w:style w:type="paragraph" w:styleId="6">
    <w:name w:val="heading 6"/>
    <w:basedOn w:val="a"/>
    <w:next w:val="a"/>
    <w:uiPriority w:val="9"/>
    <w:semiHidden/>
    <w:unhideWhenUsed/>
    <w:qFormat/>
    <w:rsid w:val="00030D23"/>
    <w:pPr>
      <w:keepNext/>
      <w:keepLines/>
      <w:spacing w:before="200" w:after="40"/>
      <w:outlineLvl w:val="5"/>
    </w:pPr>
    <w:rPr>
      <w:rFonts w:ascii="Arial" w:eastAsia="Arial" w:hAnsi="Arial" w:cs="Arial"/>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rsid w:val="00030D23"/>
    <w:pPr>
      <w:keepNext/>
      <w:keepLines/>
      <w:spacing w:before="480" w:after="120"/>
    </w:pPr>
    <w:rPr>
      <w:rFonts w:ascii="Arial" w:eastAsia="Arial" w:hAnsi="Arial" w:cs="Arial"/>
      <w:b/>
      <w:sz w:val="72"/>
      <w:szCs w:val="72"/>
    </w:rPr>
  </w:style>
  <w:style w:type="table" w:customStyle="1" w:styleId="TableNormal1">
    <w:name w:val="Table Normal1"/>
    <w:rsid w:val="00030D23"/>
    <w:tblPr>
      <w:tblCellMar>
        <w:top w:w="0" w:type="dxa"/>
        <w:left w:w="0" w:type="dxa"/>
        <w:bottom w:w="0" w:type="dxa"/>
        <w:right w:w="0" w:type="dxa"/>
      </w:tblCellMar>
    </w:tblPr>
  </w:style>
  <w:style w:type="paragraph" w:styleId="a4">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72">
    <w:name w:val="72"/>
    <w:basedOn w:val="TableNormal1"/>
    <w:rsid w:val="00030D23"/>
    <w:tblPr>
      <w:tblStyleRowBandSize w:val="1"/>
      <w:tblStyleColBandSize w:val="1"/>
      <w:tblCellMar>
        <w:top w:w="14" w:type="dxa"/>
        <w:left w:w="86" w:type="dxa"/>
        <w:bottom w:w="14" w:type="dxa"/>
        <w:right w:w="86" w:type="dxa"/>
      </w:tblCellMar>
    </w:tblPr>
  </w:style>
  <w:style w:type="table" w:customStyle="1" w:styleId="71">
    <w:name w:val="71"/>
    <w:basedOn w:val="TableNormal1"/>
    <w:rsid w:val="00030D23"/>
    <w:tblPr>
      <w:tblStyleRowBandSize w:val="1"/>
      <w:tblStyleColBandSize w:val="1"/>
      <w:tblCellMar>
        <w:top w:w="14" w:type="dxa"/>
        <w:left w:w="86" w:type="dxa"/>
        <w:bottom w:w="14" w:type="dxa"/>
        <w:right w:w="86" w:type="dxa"/>
      </w:tblCellMar>
    </w:tblPr>
  </w:style>
  <w:style w:type="table" w:customStyle="1" w:styleId="70">
    <w:name w:val="70"/>
    <w:basedOn w:val="TableNormal1"/>
    <w:rsid w:val="00030D23"/>
    <w:tblPr>
      <w:tblStyleRowBandSize w:val="1"/>
      <w:tblStyleColBandSize w:val="1"/>
      <w:tblCellMar>
        <w:top w:w="14" w:type="dxa"/>
        <w:left w:w="86" w:type="dxa"/>
        <w:bottom w:w="14" w:type="dxa"/>
        <w:right w:w="86" w:type="dxa"/>
      </w:tblCellMar>
    </w:tblPr>
  </w:style>
  <w:style w:type="table" w:customStyle="1" w:styleId="69">
    <w:name w:val="69"/>
    <w:basedOn w:val="TableNormal1"/>
    <w:rsid w:val="00030D23"/>
    <w:tblPr>
      <w:tblStyleRowBandSize w:val="1"/>
      <w:tblStyleColBandSize w:val="1"/>
      <w:tblCellMar>
        <w:top w:w="14" w:type="dxa"/>
        <w:left w:w="86" w:type="dxa"/>
        <w:bottom w:w="14" w:type="dxa"/>
        <w:right w:w="86" w:type="dxa"/>
      </w:tblCellMar>
    </w:tblPr>
  </w:style>
  <w:style w:type="table" w:customStyle="1" w:styleId="68">
    <w:name w:val="68"/>
    <w:basedOn w:val="TableNormal1"/>
    <w:rsid w:val="00030D23"/>
    <w:tblPr>
      <w:tblStyleRowBandSize w:val="1"/>
      <w:tblStyleColBandSize w:val="1"/>
      <w:tblCellMar>
        <w:top w:w="14" w:type="dxa"/>
        <w:left w:w="86" w:type="dxa"/>
        <w:bottom w:w="14" w:type="dxa"/>
        <w:right w:w="86" w:type="dxa"/>
      </w:tblCellMar>
    </w:tblPr>
  </w:style>
  <w:style w:type="table" w:customStyle="1" w:styleId="67">
    <w:name w:val="67"/>
    <w:basedOn w:val="TableNormal1"/>
    <w:rsid w:val="00030D23"/>
    <w:tblPr>
      <w:tblStyleRowBandSize w:val="1"/>
      <w:tblStyleColBandSize w:val="1"/>
      <w:tblCellMar>
        <w:top w:w="14" w:type="dxa"/>
        <w:left w:w="86" w:type="dxa"/>
        <w:bottom w:w="14" w:type="dxa"/>
        <w:right w:w="86" w:type="dxa"/>
      </w:tblCellMar>
    </w:tblPr>
  </w:style>
  <w:style w:type="table" w:customStyle="1" w:styleId="66">
    <w:name w:val="66"/>
    <w:basedOn w:val="TableNormal1"/>
    <w:rsid w:val="00030D23"/>
    <w:tblPr>
      <w:tblStyleRowBandSize w:val="1"/>
      <w:tblStyleColBandSize w:val="1"/>
      <w:tblCellMar>
        <w:top w:w="100" w:type="dxa"/>
        <w:left w:w="100" w:type="dxa"/>
        <w:bottom w:w="100" w:type="dxa"/>
        <w:right w:w="100" w:type="dxa"/>
      </w:tblCellMar>
    </w:tblPr>
  </w:style>
  <w:style w:type="table" w:customStyle="1" w:styleId="65">
    <w:name w:val="65"/>
    <w:basedOn w:val="TableNormal1"/>
    <w:rsid w:val="00030D23"/>
    <w:tblPr>
      <w:tblStyleRowBandSize w:val="1"/>
      <w:tblStyleColBandSize w:val="1"/>
      <w:tblCellMar>
        <w:top w:w="100" w:type="dxa"/>
        <w:left w:w="100" w:type="dxa"/>
        <w:bottom w:w="100" w:type="dxa"/>
        <w:right w:w="100" w:type="dxa"/>
      </w:tblCellMar>
    </w:tblPr>
  </w:style>
  <w:style w:type="table" w:customStyle="1" w:styleId="64">
    <w:name w:val="64"/>
    <w:basedOn w:val="TableNormal1"/>
    <w:rsid w:val="00030D23"/>
    <w:tblPr>
      <w:tblStyleRowBandSize w:val="1"/>
      <w:tblStyleColBandSize w:val="1"/>
      <w:tblCellMar>
        <w:top w:w="14" w:type="dxa"/>
        <w:left w:w="86" w:type="dxa"/>
        <w:bottom w:w="14" w:type="dxa"/>
        <w:right w:w="86" w:type="dxa"/>
      </w:tblCellMar>
    </w:tblPr>
  </w:style>
  <w:style w:type="table" w:customStyle="1" w:styleId="63">
    <w:name w:val="63"/>
    <w:basedOn w:val="TableNormal1"/>
    <w:rsid w:val="00030D23"/>
    <w:tblPr>
      <w:tblStyleRowBandSize w:val="1"/>
      <w:tblStyleColBandSize w:val="1"/>
      <w:tblCellMar>
        <w:top w:w="14" w:type="dxa"/>
        <w:left w:w="86" w:type="dxa"/>
        <w:bottom w:w="14" w:type="dxa"/>
        <w:right w:w="86" w:type="dxa"/>
      </w:tblCellMar>
    </w:tblPr>
  </w:style>
  <w:style w:type="table" w:customStyle="1" w:styleId="62">
    <w:name w:val="62"/>
    <w:basedOn w:val="TableNormal1"/>
    <w:rsid w:val="00030D23"/>
    <w:tblPr>
      <w:tblStyleRowBandSize w:val="1"/>
      <w:tblStyleColBandSize w:val="1"/>
      <w:tblCellMar>
        <w:top w:w="14" w:type="dxa"/>
        <w:left w:w="86" w:type="dxa"/>
        <w:bottom w:w="14" w:type="dxa"/>
        <w:right w:w="86" w:type="dxa"/>
      </w:tblCellMar>
    </w:tblPr>
  </w:style>
  <w:style w:type="table" w:customStyle="1" w:styleId="61">
    <w:name w:val="61"/>
    <w:basedOn w:val="TableNormal1"/>
    <w:rsid w:val="00030D23"/>
    <w:tblPr>
      <w:tblStyleRowBandSize w:val="1"/>
      <w:tblStyleColBandSize w:val="1"/>
      <w:tblCellMar>
        <w:top w:w="14" w:type="dxa"/>
        <w:left w:w="86" w:type="dxa"/>
        <w:bottom w:w="14" w:type="dxa"/>
        <w:right w:w="86" w:type="dxa"/>
      </w:tblCellMar>
    </w:tblPr>
  </w:style>
  <w:style w:type="table" w:customStyle="1" w:styleId="60">
    <w:name w:val="60"/>
    <w:basedOn w:val="TableNormal1"/>
    <w:rsid w:val="00030D23"/>
    <w:tblPr>
      <w:tblStyleRowBandSize w:val="1"/>
      <w:tblStyleColBandSize w:val="1"/>
      <w:tblCellMar>
        <w:top w:w="14" w:type="dxa"/>
        <w:left w:w="86" w:type="dxa"/>
        <w:bottom w:w="14" w:type="dxa"/>
        <w:right w:w="86" w:type="dxa"/>
      </w:tblCellMar>
    </w:tblPr>
  </w:style>
  <w:style w:type="table" w:customStyle="1" w:styleId="59">
    <w:name w:val="59"/>
    <w:basedOn w:val="TableNormal1"/>
    <w:rsid w:val="00030D23"/>
    <w:tblPr>
      <w:tblStyleRowBandSize w:val="1"/>
      <w:tblStyleColBandSize w:val="1"/>
      <w:tblCellMar>
        <w:top w:w="14" w:type="dxa"/>
        <w:left w:w="86" w:type="dxa"/>
        <w:bottom w:w="14" w:type="dxa"/>
        <w:right w:w="86" w:type="dxa"/>
      </w:tblCellMar>
    </w:tblPr>
  </w:style>
  <w:style w:type="table" w:customStyle="1" w:styleId="58">
    <w:name w:val="58"/>
    <w:basedOn w:val="TableNormal1"/>
    <w:rsid w:val="00030D23"/>
    <w:tblPr>
      <w:tblStyleRowBandSize w:val="1"/>
      <w:tblStyleColBandSize w:val="1"/>
      <w:tblCellMar>
        <w:top w:w="14" w:type="dxa"/>
        <w:left w:w="86" w:type="dxa"/>
        <w:bottom w:w="14" w:type="dxa"/>
        <w:right w:w="86" w:type="dxa"/>
      </w:tblCellMar>
    </w:tblPr>
  </w:style>
  <w:style w:type="table" w:customStyle="1" w:styleId="57">
    <w:name w:val="57"/>
    <w:basedOn w:val="TableNormal1"/>
    <w:rsid w:val="00030D23"/>
    <w:tblPr>
      <w:tblStyleRowBandSize w:val="1"/>
      <w:tblStyleColBandSize w:val="1"/>
      <w:tblCellMar>
        <w:top w:w="14" w:type="dxa"/>
        <w:left w:w="86" w:type="dxa"/>
        <w:bottom w:w="14" w:type="dxa"/>
        <w:right w:w="86" w:type="dxa"/>
      </w:tblCellMar>
    </w:tblPr>
  </w:style>
  <w:style w:type="table" w:customStyle="1" w:styleId="56">
    <w:name w:val="56"/>
    <w:basedOn w:val="TableNormal1"/>
    <w:rsid w:val="00030D23"/>
    <w:tblPr>
      <w:tblStyleRowBandSize w:val="1"/>
      <w:tblStyleColBandSize w:val="1"/>
      <w:tblCellMar>
        <w:top w:w="14" w:type="dxa"/>
        <w:left w:w="86" w:type="dxa"/>
        <w:bottom w:w="14" w:type="dxa"/>
        <w:right w:w="86" w:type="dxa"/>
      </w:tblCellMar>
    </w:tblPr>
  </w:style>
  <w:style w:type="table" w:customStyle="1" w:styleId="55">
    <w:name w:val="55"/>
    <w:basedOn w:val="TableNormal1"/>
    <w:rsid w:val="00030D23"/>
    <w:tblPr>
      <w:tblStyleRowBandSize w:val="1"/>
      <w:tblStyleColBandSize w:val="1"/>
      <w:tblCellMar>
        <w:top w:w="14" w:type="dxa"/>
        <w:left w:w="86" w:type="dxa"/>
        <w:bottom w:w="14" w:type="dxa"/>
        <w:right w:w="86" w:type="dxa"/>
      </w:tblCellMar>
    </w:tblPr>
  </w:style>
  <w:style w:type="table" w:customStyle="1" w:styleId="54">
    <w:name w:val="54"/>
    <w:basedOn w:val="TableNormal1"/>
    <w:rsid w:val="00030D23"/>
    <w:tblPr>
      <w:tblStyleRowBandSize w:val="1"/>
      <w:tblStyleColBandSize w:val="1"/>
      <w:tblCellMar>
        <w:top w:w="14" w:type="dxa"/>
        <w:left w:w="86" w:type="dxa"/>
        <w:bottom w:w="14" w:type="dxa"/>
        <w:right w:w="86" w:type="dxa"/>
      </w:tblCellMar>
    </w:tblPr>
  </w:style>
  <w:style w:type="table" w:customStyle="1" w:styleId="53">
    <w:name w:val="53"/>
    <w:basedOn w:val="TableNormal1"/>
    <w:rsid w:val="00030D23"/>
    <w:tblPr>
      <w:tblStyleRowBandSize w:val="1"/>
      <w:tblStyleColBandSize w:val="1"/>
      <w:tblCellMar>
        <w:top w:w="14" w:type="dxa"/>
        <w:left w:w="86" w:type="dxa"/>
        <w:bottom w:w="14" w:type="dxa"/>
        <w:right w:w="86" w:type="dxa"/>
      </w:tblCellMar>
    </w:tblPr>
  </w:style>
  <w:style w:type="table" w:customStyle="1" w:styleId="52">
    <w:name w:val="52"/>
    <w:basedOn w:val="TableNormal1"/>
    <w:rsid w:val="00030D23"/>
    <w:tblPr>
      <w:tblStyleRowBandSize w:val="1"/>
      <w:tblStyleColBandSize w:val="1"/>
      <w:tblCellMar>
        <w:top w:w="14" w:type="dxa"/>
        <w:left w:w="86" w:type="dxa"/>
        <w:bottom w:w="14" w:type="dxa"/>
        <w:right w:w="86" w:type="dxa"/>
      </w:tblCellMar>
    </w:tblPr>
  </w:style>
  <w:style w:type="table" w:customStyle="1" w:styleId="51">
    <w:name w:val="51"/>
    <w:basedOn w:val="TableNormal1"/>
    <w:rsid w:val="00030D23"/>
    <w:tblPr>
      <w:tblStyleRowBandSize w:val="1"/>
      <w:tblStyleColBandSize w:val="1"/>
      <w:tblCellMar>
        <w:top w:w="14" w:type="dxa"/>
        <w:left w:w="86" w:type="dxa"/>
        <w:bottom w:w="14" w:type="dxa"/>
        <w:right w:w="86" w:type="dxa"/>
      </w:tblCellMar>
    </w:tblPr>
  </w:style>
  <w:style w:type="table" w:customStyle="1" w:styleId="50">
    <w:name w:val="50"/>
    <w:basedOn w:val="TableNormal1"/>
    <w:rsid w:val="00030D23"/>
    <w:tblPr>
      <w:tblStyleRowBandSize w:val="1"/>
      <w:tblStyleColBandSize w:val="1"/>
      <w:tblCellMar>
        <w:top w:w="100" w:type="dxa"/>
        <w:left w:w="100" w:type="dxa"/>
        <w:bottom w:w="100" w:type="dxa"/>
        <w:right w:w="100" w:type="dxa"/>
      </w:tblCellMar>
    </w:tblPr>
  </w:style>
  <w:style w:type="table" w:customStyle="1" w:styleId="49">
    <w:name w:val="49"/>
    <w:basedOn w:val="TableNormal1"/>
    <w:rsid w:val="00030D23"/>
    <w:tblPr>
      <w:tblStyleRowBandSize w:val="1"/>
      <w:tblStyleColBandSize w:val="1"/>
      <w:tblCellMar>
        <w:top w:w="14" w:type="dxa"/>
        <w:left w:w="86" w:type="dxa"/>
        <w:bottom w:w="14" w:type="dxa"/>
        <w:right w:w="86" w:type="dxa"/>
      </w:tblCellMar>
    </w:tblPr>
  </w:style>
  <w:style w:type="table" w:customStyle="1" w:styleId="48">
    <w:name w:val="48"/>
    <w:basedOn w:val="TableNormal1"/>
    <w:rsid w:val="00030D23"/>
    <w:tblPr>
      <w:tblStyleRowBandSize w:val="1"/>
      <w:tblStyleColBandSize w:val="1"/>
      <w:tblCellMar>
        <w:top w:w="14" w:type="dxa"/>
        <w:left w:w="86" w:type="dxa"/>
        <w:bottom w:w="14" w:type="dxa"/>
        <w:right w:w="86" w:type="dxa"/>
      </w:tblCellMar>
    </w:tblPr>
  </w:style>
  <w:style w:type="table" w:customStyle="1" w:styleId="47">
    <w:name w:val="47"/>
    <w:basedOn w:val="TableNormal1"/>
    <w:rsid w:val="00030D23"/>
    <w:tblPr>
      <w:tblStyleRowBandSize w:val="1"/>
      <w:tblStyleColBandSize w:val="1"/>
      <w:tblCellMar>
        <w:top w:w="14" w:type="dxa"/>
        <w:left w:w="86" w:type="dxa"/>
        <w:bottom w:w="14" w:type="dxa"/>
        <w:right w:w="86" w:type="dxa"/>
      </w:tblCellMar>
    </w:tblPr>
  </w:style>
  <w:style w:type="table" w:customStyle="1" w:styleId="46">
    <w:name w:val="46"/>
    <w:basedOn w:val="TableNormal1"/>
    <w:rsid w:val="00030D23"/>
    <w:tblPr>
      <w:tblStyleRowBandSize w:val="1"/>
      <w:tblStyleColBandSize w:val="1"/>
      <w:tblCellMar>
        <w:top w:w="14" w:type="dxa"/>
        <w:left w:w="86" w:type="dxa"/>
        <w:bottom w:w="14" w:type="dxa"/>
        <w:right w:w="86" w:type="dxa"/>
      </w:tblCellMar>
    </w:tblPr>
  </w:style>
  <w:style w:type="table" w:customStyle="1" w:styleId="45">
    <w:name w:val="45"/>
    <w:basedOn w:val="TableNormal1"/>
    <w:rsid w:val="00030D23"/>
    <w:tblPr>
      <w:tblStyleRowBandSize w:val="1"/>
      <w:tblStyleColBandSize w:val="1"/>
      <w:tblCellMar>
        <w:top w:w="14" w:type="dxa"/>
        <w:left w:w="86" w:type="dxa"/>
        <w:bottom w:w="14" w:type="dxa"/>
        <w:right w:w="86" w:type="dxa"/>
      </w:tblCellMar>
    </w:tblPr>
  </w:style>
  <w:style w:type="table" w:customStyle="1" w:styleId="44">
    <w:name w:val="44"/>
    <w:basedOn w:val="TableNormal1"/>
    <w:rsid w:val="00030D23"/>
    <w:tblPr>
      <w:tblStyleRowBandSize w:val="1"/>
      <w:tblStyleColBandSize w:val="1"/>
      <w:tblCellMar>
        <w:top w:w="14" w:type="dxa"/>
        <w:left w:w="86" w:type="dxa"/>
        <w:bottom w:w="14" w:type="dxa"/>
        <w:right w:w="86" w:type="dxa"/>
      </w:tblCellMar>
    </w:tblPr>
  </w:style>
  <w:style w:type="table" w:customStyle="1" w:styleId="43">
    <w:name w:val="43"/>
    <w:basedOn w:val="TableNormal1"/>
    <w:rsid w:val="00030D23"/>
    <w:tblPr>
      <w:tblStyleRowBandSize w:val="1"/>
      <w:tblStyleColBandSize w:val="1"/>
      <w:tblCellMar>
        <w:top w:w="14" w:type="dxa"/>
        <w:left w:w="86" w:type="dxa"/>
        <w:bottom w:w="14" w:type="dxa"/>
        <w:right w:w="86" w:type="dxa"/>
      </w:tblCellMar>
    </w:tblPr>
  </w:style>
  <w:style w:type="table" w:customStyle="1" w:styleId="42">
    <w:name w:val="42"/>
    <w:basedOn w:val="TableNormal1"/>
    <w:rsid w:val="00030D23"/>
    <w:tblPr>
      <w:tblStyleRowBandSize w:val="1"/>
      <w:tblStyleColBandSize w:val="1"/>
      <w:tblCellMar>
        <w:top w:w="14" w:type="dxa"/>
        <w:left w:w="86" w:type="dxa"/>
        <w:bottom w:w="14" w:type="dxa"/>
        <w:right w:w="86" w:type="dxa"/>
      </w:tblCellMar>
    </w:tblPr>
  </w:style>
  <w:style w:type="table" w:customStyle="1" w:styleId="41">
    <w:name w:val="41"/>
    <w:basedOn w:val="TableNormal1"/>
    <w:rsid w:val="00030D23"/>
    <w:tblPr>
      <w:tblStyleRowBandSize w:val="1"/>
      <w:tblStyleColBandSize w:val="1"/>
      <w:tblCellMar>
        <w:top w:w="14" w:type="dxa"/>
        <w:left w:w="86" w:type="dxa"/>
        <w:bottom w:w="14" w:type="dxa"/>
        <w:right w:w="86" w:type="dxa"/>
      </w:tblCellMar>
    </w:tblPr>
  </w:style>
  <w:style w:type="table" w:customStyle="1" w:styleId="40">
    <w:name w:val="40"/>
    <w:basedOn w:val="TableNormal1"/>
    <w:rsid w:val="00030D23"/>
    <w:tblPr>
      <w:tblStyleRowBandSize w:val="1"/>
      <w:tblStyleColBandSize w:val="1"/>
      <w:tblCellMar>
        <w:top w:w="14" w:type="dxa"/>
        <w:left w:w="86" w:type="dxa"/>
        <w:bottom w:w="14" w:type="dxa"/>
        <w:right w:w="86" w:type="dxa"/>
      </w:tblCellMar>
    </w:tblPr>
  </w:style>
  <w:style w:type="table" w:customStyle="1" w:styleId="39">
    <w:name w:val="39"/>
    <w:basedOn w:val="TableNormal1"/>
    <w:rsid w:val="00030D23"/>
    <w:tblPr>
      <w:tblStyleRowBandSize w:val="1"/>
      <w:tblStyleColBandSize w:val="1"/>
      <w:tblCellMar>
        <w:top w:w="14" w:type="dxa"/>
        <w:left w:w="86" w:type="dxa"/>
        <w:bottom w:w="14" w:type="dxa"/>
        <w:right w:w="86" w:type="dxa"/>
      </w:tblCellMar>
    </w:tblPr>
  </w:style>
  <w:style w:type="table" w:customStyle="1" w:styleId="38">
    <w:name w:val="38"/>
    <w:basedOn w:val="TableNormal1"/>
    <w:rsid w:val="00030D23"/>
    <w:tblPr>
      <w:tblStyleRowBandSize w:val="1"/>
      <w:tblStyleColBandSize w:val="1"/>
      <w:tblCellMar>
        <w:top w:w="14" w:type="dxa"/>
        <w:left w:w="86" w:type="dxa"/>
        <w:bottom w:w="14" w:type="dxa"/>
        <w:right w:w="86" w:type="dxa"/>
      </w:tblCellMar>
    </w:tblPr>
  </w:style>
  <w:style w:type="table" w:customStyle="1" w:styleId="37">
    <w:name w:val="37"/>
    <w:basedOn w:val="TableNormal1"/>
    <w:rsid w:val="00030D23"/>
    <w:tblPr>
      <w:tblStyleRowBandSize w:val="1"/>
      <w:tblStyleColBandSize w:val="1"/>
      <w:tblCellMar>
        <w:top w:w="14" w:type="dxa"/>
        <w:left w:w="86" w:type="dxa"/>
        <w:bottom w:w="14" w:type="dxa"/>
        <w:right w:w="86" w:type="dxa"/>
      </w:tblCellMar>
    </w:tblPr>
  </w:style>
  <w:style w:type="table" w:customStyle="1" w:styleId="36">
    <w:name w:val="36"/>
    <w:basedOn w:val="TableNormal1"/>
    <w:rsid w:val="00030D23"/>
    <w:tblPr>
      <w:tblStyleRowBandSize w:val="1"/>
      <w:tblStyleColBandSize w:val="1"/>
      <w:tblCellMar>
        <w:top w:w="14" w:type="dxa"/>
        <w:left w:w="86" w:type="dxa"/>
        <w:bottom w:w="14" w:type="dxa"/>
        <w:right w:w="86" w:type="dxa"/>
      </w:tblCellMar>
    </w:tblPr>
  </w:style>
  <w:style w:type="table" w:customStyle="1" w:styleId="35">
    <w:name w:val="35"/>
    <w:basedOn w:val="TableNormal1"/>
    <w:rsid w:val="00030D23"/>
    <w:tblPr>
      <w:tblStyleRowBandSize w:val="1"/>
      <w:tblStyleColBandSize w:val="1"/>
      <w:tblCellMar>
        <w:top w:w="14" w:type="dxa"/>
        <w:left w:w="86" w:type="dxa"/>
        <w:bottom w:w="14" w:type="dxa"/>
        <w:right w:w="86" w:type="dxa"/>
      </w:tblCellMar>
    </w:tblPr>
  </w:style>
  <w:style w:type="table" w:customStyle="1" w:styleId="34">
    <w:name w:val="34"/>
    <w:basedOn w:val="TableNormal1"/>
    <w:rsid w:val="00030D23"/>
    <w:tblPr>
      <w:tblStyleRowBandSize w:val="1"/>
      <w:tblStyleColBandSize w:val="1"/>
      <w:tblCellMar>
        <w:top w:w="14" w:type="dxa"/>
        <w:left w:w="86" w:type="dxa"/>
        <w:bottom w:w="14" w:type="dxa"/>
        <w:right w:w="86" w:type="dxa"/>
      </w:tblCellMar>
    </w:tblPr>
  </w:style>
  <w:style w:type="table" w:customStyle="1" w:styleId="33">
    <w:name w:val="33"/>
    <w:basedOn w:val="TableNormal1"/>
    <w:rsid w:val="00030D23"/>
    <w:tblPr>
      <w:tblStyleRowBandSize w:val="1"/>
      <w:tblStyleColBandSize w:val="1"/>
      <w:tblCellMar>
        <w:top w:w="14" w:type="dxa"/>
        <w:left w:w="86" w:type="dxa"/>
        <w:bottom w:w="14" w:type="dxa"/>
        <w:right w:w="86" w:type="dxa"/>
      </w:tblCellMar>
    </w:tblPr>
  </w:style>
  <w:style w:type="table" w:customStyle="1" w:styleId="32">
    <w:name w:val="32"/>
    <w:basedOn w:val="TableNormal1"/>
    <w:rsid w:val="00030D23"/>
    <w:tblPr>
      <w:tblStyleRowBandSize w:val="1"/>
      <w:tblStyleColBandSize w:val="1"/>
      <w:tblCellMar>
        <w:top w:w="14" w:type="dxa"/>
        <w:left w:w="86" w:type="dxa"/>
        <w:bottom w:w="14" w:type="dxa"/>
        <w:right w:w="86" w:type="dxa"/>
      </w:tblCellMar>
    </w:tblPr>
  </w:style>
  <w:style w:type="table" w:customStyle="1" w:styleId="31">
    <w:name w:val="31"/>
    <w:basedOn w:val="TableNormal1"/>
    <w:rsid w:val="00030D23"/>
    <w:tblPr>
      <w:tblStyleRowBandSize w:val="1"/>
      <w:tblStyleColBandSize w:val="1"/>
      <w:tblCellMar>
        <w:top w:w="14" w:type="dxa"/>
        <w:left w:w="86" w:type="dxa"/>
        <w:bottom w:w="14" w:type="dxa"/>
        <w:right w:w="86" w:type="dxa"/>
      </w:tblCellMar>
    </w:tblPr>
  </w:style>
  <w:style w:type="table" w:customStyle="1" w:styleId="30">
    <w:name w:val="30"/>
    <w:basedOn w:val="TableNormal1"/>
    <w:rsid w:val="00030D23"/>
    <w:tblPr>
      <w:tblStyleRowBandSize w:val="1"/>
      <w:tblStyleColBandSize w:val="1"/>
      <w:tblCellMar>
        <w:top w:w="14" w:type="dxa"/>
        <w:left w:w="86" w:type="dxa"/>
        <w:bottom w:w="14" w:type="dxa"/>
        <w:right w:w="86" w:type="dxa"/>
      </w:tblCellMar>
    </w:tblPr>
  </w:style>
  <w:style w:type="table" w:customStyle="1" w:styleId="29">
    <w:name w:val="29"/>
    <w:basedOn w:val="TableNormal1"/>
    <w:rsid w:val="00030D23"/>
    <w:tblPr>
      <w:tblStyleRowBandSize w:val="1"/>
      <w:tblStyleColBandSize w:val="1"/>
      <w:tblCellMar>
        <w:top w:w="14" w:type="dxa"/>
        <w:left w:w="86" w:type="dxa"/>
        <w:bottom w:w="14" w:type="dxa"/>
        <w:right w:w="86" w:type="dxa"/>
      </w:tblCellMar>
    </w:tblPr>
  </w:style>
  <w:style w:type="table" w:customStyle="1" w:styleId="28">
    <w:name w:val="28"/>
    <w:basedOn w:val="TableNormal1"/>
    <w:rsid w:val="00030D23"/>
    <w:tblPr>
      <w:tblStyleRowBandSize w:val="1"/>
      <w:tblStyleColBandSize w:val="1"/>
      <w:tblCellMar>
        <w:top w:w="14" w:type="dxa"/>
        <w:left w:w="86" w:type="dxa"/>
        <w:bottom w:w="14" w:type="dxa"/>
        <w:right w:w="86" w:type="dxa"/>
      </w:tblCellMar>
    </w:tblPr>
  </w:style>
  <w:style w:type="table" w:customStyle="1" w:styleId="27">
    <w:name w:val="27"/>
    <w:basedOn w:val="TableNormal1"/>
    <w:rsid w:val="00030D23"/>
    <w:tblPr>
      <w:tblStyleRowBandSize w:val="1"/>
      <w:tblStyleColBandSize w:val="1"/>
      <w:tblCellMar>
        <w:top w:w="14" w:type="dxa"/>
        <w:left w:w="86" w:type="dxa"/>
        <w:bottom w:w="14" w:type="dxa"/>
        <w:right w:w="86" w:type="dxa"/>
      </w:tblCellMar>
    </w:tblPr>
  </w:style>
  <w:style w:type="table" w:customStyle="1" w:styleId="26">
    <w:name w:val="26"/>
    <w:basedOn w:val="TableNormal1"/>
    <w:rsid w:val="00030D23"/>
    <w:tblPr>
      <w:tblStyleRowBandSize w:val="1"/>
      <w:tblStyleColBandSize w:val="1"/>
      <w:tblCellMar>
        <w:top w:w="14" w:type="dxa"/>
        <w:left w:w="86" w:type="dxa"/>
        <w:bottom w:w="14" w:type="dxa"/>
        <w:right w:w="86" w:type="dxa"/>
      </w:tblCellMar>
    </w:tblPr>
  </w:style>
  <w:style w:type="table" w:customStyle="1" w:styleId="25">
    <w:name w:val="25"/>
    <w:basedOn w:val="TableNormal1"/>
    <w:rsid w:val="00030D23"/>
    <w:tblPr>
      <w:tblStyleRowBandSize w:val="1"/>
      <w:tblStyleColBandSize w:val="1"/>
      <w:tblCellMar>
        <w:top w:w="14" w:type="dxa"/>
        <w:left w:w="86" w:type="dxa"/>
        <w:bottom w:w="14" w:type="dxa"/>
        <w:right w:w="86" w:type="dxa"/>
      </w:tblCellMar>
    </w:tblPr>
  </w:style>
  <w:style w:type="table" w:customStyle="1" w:styleId="24">
    <w:name w:val="24"/>
    <w:basedOn w:val="TableNormal1"/>
    <w:rsid w:val="00030D23"/>
    <w:tblPr>
      <w:tblStyleRowBandSize w:val="1"/>
      <w:tblStyleColBandSize w:val="1"/>
      <w:tblCellMar>
        <w:top w:w="14" w:type="dxa"/>
        <w:left w:w="86" w:type="dxa"/>
        <w:bottom w:w="14" w:type="dxa"/>
        <w:right w:w="86" w:type="dxa"/>
      </w:tblCellMar>
    </w:tblPr>
  </w:style>
  <w:style w:type="table" w:customStyle="1" w:styleId="23">
    <w:name w:val="23"/>
    <w:basedOn w:val="TableNormal1"/>
    <w:rsid w:val="00030D23"/>
    <w:tblPr>
      <w:tblStyleRowBandSize w:val="1"/>
      <w:tblStyleColBandSize w:val="1"/>
      <w:tblCellMar>
        <w:top w:w="14" w:type="dxa"/>
        <w:left w:w="86" w:type="dxa"/>
        <w:bottom w:w="14" w:type="dxa"/>
        <w:right w:w="86" w:type="dxa"/>
      </w:tblCellMar>
    </w:tblPr>
  </w:style>
  <w:style w:type="table" w:customStyle="1" w:styleId="22">
    <w:name w:val="22"/>
    <w:basedOn w:val="TableNormal1"/>
    <w:rsid w:val="00030D23"/>
    <w:tblPr>
      <w:tblStyleRowBandSize w:val="1"/>
      <w:tblStyleColBandSize w:val="1"/>
      <w:tblCellMar>
        <w:top w:w="14" w:type="dxa"/>
        <w:left w:w="86" w:type="dxa"/>
        <w:bottom w:w="14" w:type="dxa"/>
        <w:right w:w="86" w:type="dxa"/>
      </w:tblCellMar>
    </w:tblPr>
  </w:style>
  <w:style w:type="table" w:customStyle="1" w:styleId="21">
    <w:name w:val="21"/>
    <w:basedOn w:val="TableNormal1"/>
    <w:rsid w:val="00030D23"/>
    <w:tblPr>
      <w:tblStyleRowBandSize w:val="1"/>
      <w:tblStyleColBandSize w:val="1"/>
      <w:tblCellMar>
        <w:top w:w="14" w:type="dxa"/>
        <w:left w:w="86" w:type="dxa"/>
        <w:bottom w:w="14" w:type="dxa"/>
        <w:right w:w="86" w:type="dxa"/>
      </w:tblCellMar>
    </w:tblPr>
  </w:style>
  <w:style w:type="table" w:customStyle="1" w:styleId="20">
    <w:name w:val="20"/>
    <w:basedOn w:val="TableNormal1"/>
    <w:rsid w:val="00030D23"/>
    <w:tblPr>
      <w:tblStyleRowBandSize w:val="1"/>
      <w:tblStyleColBandSize w:val="1"/>
      <w:tblCellMar>
        <w:top w:w="14" w:type="dxa"/>
        <w:left w:w="86" w:type="dxa"/>
        <w:bottom w:w="14" w:type="dxa"/>
        <w:right w:w="86" w:type="dxa"/>
      </w:tblCellMar>
    </w:tblPr>
  </w:style>
  <w:style w:type="table" w:customStyle="1" w:styleId="19">
    <w:name w:val="19"/>
    <w:basedOn w:val="TableNormal1"/>
    <w:rsid w:val="00030D23"/>
    <w:tblPr>
      <w:tblStyleRowBandSize w:val="1"/>
      <w:tblStyleColBandSize w:val="1"/>
      <w:tblCellMar>
        <w:top w:w="100" w:type="dxa"/>
        <w:left w:w="100" w:type="dxa"/>
        <w:bottom w:w="100" w:type="dxa"/>
        <w:right w:w="100" w:type="dxa"/>
      </w:tblCellMar>
    </w:tblPr>
  </w:style>
  <w:style w:type="table" w:customStyle="1" w:styleId="18">
    <w:name w:val="18"/>
    <w:basedOn w:val="TableNormal1"/>
    <w:rsid w:val="00030D23"/>
    <w:tblPr>
      <w:tblStyleRowBandSize w:val="1"/>
      <w:tblStyleColBandSize w:val="1"/>
      <w:tblCellMar>
        <w:top w:w="14" w:type="dxa"/>
        <w:left w:w="86" w:type="dxa"/>
        <w:bottom w:w="14" w:type="dxa"/>
        <w:right w:w="86" w:type="dxa"/>
      </w:tblCellMar>
    </w:tblPr>
  </w:style>
  <w:style w:type="table" w:customStyle="1" w:styleId="17">
    <w:name w:val="17"/>
    <w:basedOn w:val="TableNormal1"/>
    <w:rsid w:val="00030D23"/>
    <w:tblPr>
      <w:tblStyleRowBandSize w:val="1"/>
      <w:tblStyleColBandSize w:val="1"/>
      <w:tblCellMar>
        <w:top w:w="100" w:type="dxa"/>
        <w:left w:w="100" w:type="dxa"/>
        <w:bottom w:w="100" w:type="dxa"/>
        <w:right w:w="100" w:type="dxa"/>
      </w:tblCellMar>
    </w:tblPr>
  </w:style>
  <w:style w:type="table" w:customStyle="1" w:styleId="16">
    <w:name w:val="16"/>
    <w:basedOn w:val="TableNormal1"/>
    <w:rsid w:val="00030D23"/>
    <w:tblPr>
      <w:tblStyleRowBandSize w:val="1"/>
      <w:tblStyleColBandSize w:val="1"/>
      <w:tblCellMar>
        <w:top w:w="14" w:type="dxa"/>
        <w:left w:w="86" w:type="dxa"/>
        <w:bottom w:w="14" w:type="dxa"/>
        <w:right w:w="86" w:type="dxa"/>
      </w:tblCellMar>
    </w:tblPr>
  </w:style>
  <w:style w:type="table" w:customStyle="1" w:styleId="15">
    <w:name w:val="15"/>
    <w:basedOn w:val="TableNormal1"/>
    <w:rsid w:val="00030D23"/>
    <w:tblPr>
      <w:tblStyleRowBandSize w:val="1"/>
      <w:tblStyleColBandSize w:val="1"/>
      <w:tblCellMar>
        <w:top w:w="100" w:type="dxa"/>
        <w:left w:w="100" w:type="dxa"/>
        <w:bottom w:w="100" w:type="dxa"/>
        <w:right w:w="100" w:type="dxa"/>
      </w:tblCellMar>
    </w:tblPr>
  </w:style>
  <w:style w:type="table" w:customStyle="1" w:styleId="14">
    <w:name w:val="14"/>
    <w:basedOn w:val="TableNormal1"/>
    <w:rsid w:val="00030D23"/>
    <w:tblPr>
      <w:tblStyleRowBandSize w:val="1"/>
      <w:tblStyleColBandSize w:val="1"/>
      <w:tblCellMar>
        <w:top w:w="14" w:type="dxa"/>
        <w:left w:w="86" w:type="dxa"/>
        <w:bottom w:w="14" w:type="dxa"/>
        <w:right w:w="86" w:type="dxa"/>
      </w:tblCellMar>
    </w:tblPr>
  </w:style>
  <w:style w:type="table" w:customStyle="1" w:styleId="13">
    <w:name w:val="13"/>
    <w:basedOn w:val="TableNormal1"/>
    <w:rsid w:val="00030D23"/>
    <w:tblPr>
      <w:tblStyleRowBandSize w:val="1"/>
      <w:tblStyleColBandSize w:val="1"/>
      <w:tblCellMar>
        <w:top w:w="100" w:type="dxa"/>
        <w:left w:w="100" w:type="dxa"/>
        <w:bottom w:w="100" w:type="dxa"/>
        <w:right w:w="100" w:type="dxa"/>
      </w:tblCellMar>
    </w:tblPr>
  </w:style>
  <w:style w:type="table" w:customStyle="1" w:styleId="12">
    <w:name w:val="12"/>
    <w:basedOn w:val="TableNormal1"/>
    <w:rsid w:val="00030D23"/>
    <w:tblPr>
      <w:tblStyleRowBandSize w:val="1"/>
      <w:tblStyleColBandSize w:val="1"/>
      <w:tblCellMar>
        <w:top w:w="14" w:type="dxa"/>
        <w:left w:w="86" w:type="dxa"/>
        <w:bottom w:w="14" w:type="dxa"/>
        <w:right w:w="86" w:type="dxa"/>
      </w:tblCellMar>
    </w:tblPr>
  </w:style>
  <w:style w:type="table" w:customStyle="1" w:styleId="11">
    <w:name w:val="11"/>
    <w:basedOn w:val="TableNormal1"/>
    <w:rsid w:val="00030D23"/>
    <w:tblPr>
      <w:tblStyleRowBandSize w:val="1"/>
      <w:tblStyleColBandSize w:val="1"/>
      <w:tblCellMar>
        <w:top w:w="100" w:type="dxa"/>
        <w:left w:w="100" w:type="dxa"/>
        <w:bottom w:w="100" w:type="dxa"/>
        <w:right w:w="100" w:type="dxa"/>
      </w:tblCellMar>
    </w:tblPr>
  </w:style>
  <w:style w:type="table" w:customStyle="1" w:styleId="10">
    <w:name w:val="10"/>
    <w:basedOn w:val="TableNormal1"/>
    <w:rsid w:val="00030D23"/>
    <w:tblPr>
      <w:tblStyleRowBandSize w:val="1"/>
      <w:tblStyleColBandSize w:val="1"/>
      <w:tblCellMar>
        <w:top w:w="14" w:type="dxa"/>
        <w:left w:w="86" w:type="dxa"/>
        <w:bottom w:w="14" w:type="dxa"/>
        <w:right w:w="86" w:type="dxa"/>
      </w:tblCellMar>
    </w:tblPr>
  </w:style>
  <w:style w:type="table" w:customStyle="1" w:styleId="9">
    <w:name w:val="9"/>
    <w:basedOn w:val="TableNormal1"/>
    <w:rsid w:val="00030D23"/>
    <w:tblPr>
      <w:tblStyleRowBandSize w:val="1"/>
      <w:tblStyleColBandSize w:val="1"/>
      <w:tblCellMar>
        <w:top w:w="100" w:type="dxa"/>
        <w:left w:w="100" w:type="dxa"/>
        <w:bottom w:w="100" w:type="dxa"/>
        <w:right w:w="100" w:type="dxa"/>
      </w:tblCellMar>
    </w:tblPr>
  </w:style>
  <w:style w:type="table" w:customStyle="1" w:styleId="8">
    <w:name w:val="8"/>
    <w:basedOn w:val="TableNormal1"/>
    <w:rsid w:val="00030D23"/>
    <w:tblPr>
      <w:tblStyleRowBandSize w:val="1"/>
      <w:tblStyleColBandSize w:val="1"/>
      <w:tblCellMar>
        <w:top w:w="14" w:type="dxa"/>
        <w:left w:w="86" w:type="dxa"/>
        <w:bottom w:w="14" w:type="dxa"/>
        <w:right w:w="86" w:type="dxa"/>
      </w:tblCellMar>
    </w:tblPr>
  </w:style>
  <w:style w:type="table" w:customStyle="1" w:styleId="7">
    <w:name w:val="7"/>
    <w:basedOn w:val="TableNormal1"/>
    <w:rsid w:val="00030D23"/>
    <w:tblPr>
      <w:tblStyleRowBandSize w:val="1"/>
      <w:tblStyleColBandSize w:val="1"/>
      <w:tblCellMar>
        <w:top w:w="100" w:type="dxa"/>
        <w:left w:w="100" w:type="dxa"/>
        <w:bottom w:w="100" w:type="dxa"/>
        <w:right w:w="100" w:type="dxa"/>
      </w:tblCellMar>
    </w:tblPr>
  </w:style>
  <w:style w:type="table" w:customStyle="1" w:styleId="6a">
    <w:name w:val="6"/>
    <w:basedOn w:val="TableNormal1"/>
    <w:rsid w:val="00030D23"/>
    <w:tblPr>
      <w:tblStyleRowBandSize w:val="1"/>
      <w:tblStyleColBandSize w:val="1"/>
      <w:tblCellMar>
        <w:top w:w="14" w:type="dxa"/>
        <w:left w:w="86" w:type="dxa"/>
        <w:bottom w:w="14" w:type="dxa"/>
        <w:right w:w="86" w:type="dxa"/>
      </w:tblCellMar>
    </w:tblPr>
  </w:style>
  <w:style w:type="table" w:customStyle="1" w:styleId="5a">
    <w:name w:val="5"/>
    <w:basedOn w:val="TableNormal1"/>
    <w:rsid w:val="00030D23"/>
    <w:tblPr>
      <w:tblStyleRowBandSize w:val="1"/>
      <w:tblStyleColBandSize w:val="1"/>
      <w:tblCellMar>
        <w:top w:w="14" w:type="dxa"/>
        <w:left w:w="86" w:type="dxa"/>
        <w:bottom w:w="14" w:type="dxa"/>
        <w:right w:w="86" w:type="dxa"/>
      </w:tblCellMar>
    </w:tblPr>
  </w:style>
  <w:style w:type="table" w:customStyle="1" w:styleId="4a">
    <w:name w:val="4"/>
    <w:basedOn w:val="TableNormal1"/>
    <w:rsid w:val="00030D23"/>
    <w:tblPr>
      <w:tblStyleRowBandSize w:val="1"/>
      <w:tblStyleColBandSize w:val="1"/>
      <w:tblCellMar>
        <w:top w:w="100" w:type="dxa"/>
        <w:left w:w="100" w:type="dxa"/>
        <w:bottom w:w="100" w:type="dxa"/>
        <w:right w:w="100" w:type="dxa"/>
      </w:tblCellMar>
    </w:tblPr>
  </w:style>
  <w:style w:type="table" w:customStyle="1" w:styleId="3a">
    <w:name w:val="3"/>
    <w:basedOn w:val="TableNormal1"/>
    <w:rsid w:val="00030D23"/>
    <w:tblPr>
      <w:tblStyleRowBandSize w:val="1"/>
      <w:tblStyleColBandSize w:val="1"/>
      <w:tblCellMar>
        <w:left w:w="115" w:type="dxa"/>
        <w:right w:w="115" w:type="dxa"/>
      </w:tblCellMar>
    </w:tblPr>
  </w:style>
  <w:style w:type="table" w:customStyle="1" w:styleId="2a">
    <w:name w:val="2"/>
    <w:basedOn w:val="TableNormal1"/>
    <w:rsid w:val="00030D23"/>
    <w:tblPr>
      <w:tblStyleRowBandSize w:val="1"/>
      <w:tblStyleColBandSize w:val="1"/>
      <w:tblCellMar>
        <w:top w:w="100" w:type="dxa"/>
        <w:left w:w="100" w:type="dxa"/>
        <w:bottom w:w="100" w:type="dxa"/>
        <w:right w:w="100" w:type="dxa"/>
      </w:tblCellMar>
    </w:tblPr>
  </w:style>
  <w:style w:type="table" w:customStyle="1" w:styleId="1a">
    <w:name w:val="1"/>
    <w:basedOn w:val="TableNormal1"/>
    <w:rsid w:val="00030D23"/>
    <w:tblPr>
      <w:tblStyleRowBandSize w:val="1"/>
      <w:tblStyleColBandSize w:val="1"/>
      <w:tblCellMar>
        <w:top w:w="14" w:type="dxa"/>
        <w:left w:w="86" w:type="dxa"/>
        <w:bottom w:w="14" w:type="dxa"/>
        <w:right w:w="86" w:type="dxa"/>
      </w:tblCellMar>
    </w:tblPr>
  </w:style>
  <w:style w:type="paragraph" w:styleId="a5">
    <w:name w:val="annotation text"/>
    <w:basedOn w:val="a"/>
    <w:link w:val="a6"/>
    <w:uiPriority w:val="99"/>
    <w:unhideWhenUsed/>
    <w:rsid w:val="00030D23"/>
    <w:rPr>
      <w:rFonts w:ascii="Arial" w:eastAsia="Arial" w:hAnsi="Arial" w:cs="Arial"/>
      <w:sz w:val="20"/>
      <w:szCs w:val="20"/>
    </w:rPr>
  </w:style>
  <w:style w:type="character" w:customStyle="1" w:styleId="a6">
    <w:name w:val="Текст примечания Знак"/>
    <w:basedOn w:val="a0"/>
    <w:link w:val="a5"/>
    <w:uiPriority w:val="99"/>
    <w:rsid w:val="00030D23"/>
  </w:style>
  <w:style w:type="character" w:styleId="a7">
    <w:name w:val="annotation reference"/>
    <w:basedOn w:val="a0"/>
    <w:uiPriority w:val="99"/>
    <w:semiHidden/>
    <w:unhideWhenUsed/>
    <w:rsid w:val="00030D23"/>
    <w:rPr>
      <w:sz w:val="16"/>
      <w:szCs w:val="16"/>
    </w:rPr>
  </w:style>
  <w:style w:type="paragraph" w:styleId="a8">
    <w:name w:val="footnote text"/>
    <w:basedOn w:val="a"/>
    <w:link w:val="a9"/>
    <w:uiPriority w:val="99"/>
    <w:semiHidden/>
    <w:unhideWhenUsed/>
    <w:rsid w:val="008D53FD"/>
    <w:rPr>
      <w:rFonts w:ascii="Arial" w:eastAsia="Arial" w:hAnsi="Arial" w:cs="Arial"/>
      <w:sz w:val="20"/>
      <w:szCs w:val="20"/>
    </w:rPr>
  </w:style>
  <w:style w:type="character" w:customStyle="1" w:styleId="a9">
    <w:name w:val="Текст сноски Знак"/>
    <w:basedOn w:val="a0"/>
    <w:link w:val="a8"/>
    <w:uiPriority w:val="99"/>
    <w:semiHidden/>
    <w:rsid w:val="008D53FD"/>
  </w:style>
  <w:style w:type="character" w:styleId="aa">
    <w:name w:val="footnote reference"/>
    <w:basedOn w:val="a0"/>
    <w:uiPriority w:val="99"/>
    <w:semiHidden/>
    <w:unhideWhenUsed/>
    <w:rsid w:val="008D53FD"/>
    <w:rPr>
      <w:vertAlign w:val="superscript"/>
    </w:rPr>
  </w:style>
  <w:style w:type="paragraph" w:styleId="ab">
    <w:name w:val="header"/>
    <w:basedOn w:val="a"/>
    <w:link w:val="ac"/>
    <w:uiPriority w:val="99"/>
    <w:unhideWhenUsed/>
    <w:rsid w:val="00B01FBD"/>
    <w:pPr>
      <w:tabs>
        <w:tab w:val="center" w:pos="4677"/>
        <w:tab w:val="right" w:pos="9355"/>
      </w:tabs>
    </w:pPr>
    <w:rPr>
      <w:rFonts w:ascii="Arial" w:eastAsia="Arial" w:hAnsi="Arial" w:cs="Arial"/>
      <w:sz w:val="20"/>
      <w:szCs w:val="20"/>
    </w:rPr>
  </w:style>
  <w:style w:type="character" w:customStyle="1" w:styleId="ac">
    <w:name w:val="Верхний колонтитул Знак"/>
    <w:basedOn w:val="a0"/>
    <w:link w:val="ab"/>
    <w:uiPriority w:val="99"/>
    <w:rsid w:val="00B01FBD"/>
  </w:style>
  <w:style w:type="paragraph" w:styleId="ad">
    <w:name w:val="Balloon Text"/>
    <w:basedOn w:val="a"/>
    <w:link w:val="ae"/>
    <w:uiPriority w:val="99"/>
    <w:semiHidden/>
    <w:unhideWhenUsed/>
    <w:rsid w:val="00D37AB5"/>
    <w:rPr>
      <w:rFonts w:ascii="Tahoma" w:eastAsia="Arial" w:hAnsi="Tahoma" w:cs="Tahoma"/>
      <w:sz w:val="16"/>
      <w:szCs w:val="16"/>
    </w:rPr>
  </w:style>
  <w:style w:type="character" w:customStyle="1" w:styleId="ae">
    <w:name w:val="Текст выноски Знак"/>
    <w:basedOn w:val="a0"/>
    <w:link w:val="ad"/>
    <w:uiPriority w:val="99"/>
    <w:semiHidden/>
    <w:rsid w:val="00D37AB5"/>
    <w:rPr>
      <w:rFonts w:ascii="Tahoma" w:hAnsi="Tahoma" w:cs="Tahoma"/>
      <w:sz w:val="16"/>
      <w:szCs w:val="16"/>
    </w:rPr>
  </w:style>
  <w:style w:type="paragraph" w:styleId="af">
    <w:name w:val="annotation subject"/>
    <w:basedOn w:val="a5"/>
    <w:next w:val="a5"/>
    <w:link w:val="af0"/>
    <w:uiPriority w:val="99"/>
    <w:semiHidden/>
    <w:unhideWhenUsed/>
    <w:rsid w:val="00D37AB5"/>
    <w:rPr>
      <w:b/>
      <w:bCs/>
    </w:rPr>
  </w:style>
  <w:style w:type="character" w:customStyle="1" w:styleId="af0">
    <w:name w:val="Тема примечания Знак"/>
    <w:basedOn w:val="a6"/>
    <w:link w:val="af"/>
    <w:uiPriority w:val="99"/>
    <w:semiHidden/>
    <w:rsid w:val="00D37AB5"/>
    <w:rPr>
      <w:b/>
      <w:bCs/>
    </w:rPr>
  </w:style>
  <w:style w:type="paragraph" w:styleId="af1">
    <w:name w:val="Revision"/>
    <w:hidden/>
    <w:uiPriority w:val="99"/>
    <w:semiHidden/>
    <w:rsid w:val="001F52DC"/>
  </w:style>
  <w:style w:type="character" w:styleId="af2">
    <w:name w:val="Hyperlink"/>
    <w:basedOn w:val="a0"/>
    <w:uiPriority w:val="99"/>
    <w:unhideWhenUsed/>
    <w:rsid w:val="002F73BC"/>
    <w:rPr>
      <w:color w:val="0000FF" w:themeColor="hyperlink"/>
      <w:u w:val="single"/>
    </w:rPr>
  </w:style>
  <w:style w:type="character" w:customStyle="1" w:styleId="1b">
    <w:name w:val="Неразрешенное упоминание1"/>
    <w:basedOn w:val="a0"/>
    <w:uiPriority w:val="99"/>
    <w:semiHidden/>
    <w:unhideWhenUsed/>
    <w:rsid w:val="002F73BC"/>
    <w:rPr>
      <w:color w:val="605E5C"/>
      <w:shd w:val="clear" w:color="auto" w:fill="E1DFDD"/>
    </w:rPr>
  </w:style>
  <w:style w:type="paragraph" w:styleId="af3">
    <w:name w:val="List Paragraph"/>
    <w:basedOn w:val="a"/>
    <w:uiPriority w:val="34"/>
    <w:qFormat/>
    <w:rsid w:val="003C5D1B"/>
    <w:pPr>
      <w:ind w:left="720"/>
      <w:contextualSpacing/>
    </w:pPr>
    <w:rPr>
      <w:rFonts w:ascii="Arial" w:eastAsia="Arial" w:hAnsi="Arial" w:cs="Arial"/>
      <w:sz w:val="20"/>
      <w:szCs w:val="20"/>
    </w:rPr>
  </w:style>
  <w:style w:type="paragraph" w:styleId="af4">
    <w:name w:val="footer"/>
    <w:basedOn w:val="a"/>
    <w:link w:val="af5"/>
    <w:uiPriority w:val="99"/>
    <w:unhideWhenUsed/>
    <w:rsid w:val="00085E61"/>
    <w:pPr>
      <w:tabs>
        <w:tab w:val="center" w:pos="4677"/>
        <w:tab w:val="right" w:pos="9355"/>
      </w:tabs>
    </w:pPr>
    <w:rPr>
      <w:rFonts w:ascii="Arial" w:eastAsia="Arial" w:hAnsi="Arial" w:cs="Arial"/>
      <w:sz w:val="20"/>
      <w:szCs w:val="20"/>
    </w:rPr>
  </w:style>
  <w:style w:type="character" w:customStyle="1" w:styleId="af5">
    <w:name w:val="Нижний колонтитул Знак"/>
    <w:basedOn w:val="a0"/>
    <w:link w:val="af4"/>
    <w:uiPriority w:val="99"/>
    <w:rsid w:val="00085E61"/>
  </w:style>
  <w:style w:type="paragraph" w:styleId="1c">
    <w:name w:val="toc 1"/>
    <w:basedOn w:val="a"/>
    <w:next w:val="a"/>
    <w:autoRedefine/>
    <w:uiPriority w:val="39"/>
    <w:unhideWhenUsed/>
    <w:rsid w:val="00F843D8"/>
    <w:pPr>
      <w:tabs>
        <w:tab w:val="right" w:pos="9918"/>
      </w:tabs>
      <w:spacing w:after="100"/>
      <w:ind w:left="284" w:hanging="284"/>
    </w:pPr>
    <w:rPr>
      <w:rFonts w:eastAsia="Arial"/>
      <w:noProof/>
      <w:sz w:val="26"/>
      <w:szCs w:val="26"/>
    </w:rPr>
  </w:style>
  <w:style w:type="paragraph" w:styleId="2b">
    <w:name w:val="toc 2"/>
    <w:basedOn w:val="a"/>
    <w:next w:val="a"/>
    <w:autoRedefine/>
    <w:uiPriority w:val="39"/>
    <w:unhideWhenUsed/>
    <w:rsid w:val="00056413"/>
    <w:pPr>
      <w:tabs>
        <w:tab w:val="right" w:pos="9918"/>
      </w:tabs>
      <w:spacing w:after="100"/>
      <w:ind w:left="200"/>
    </w:pPr>
    <w:rPr>
      <w:rFonts w:ascii="Arial" w:eastAsia="Arial" w:hAnsi="Arial" w:cs="Arial"/>
      <w:sz w:val="20"/>
      <w:szCs w:val="20"/>
    </w:rPr>
  </w:style>
  <w:style w:type="numbering" w:customStyle="1" w:styleId="1d">
    <w:name w:val="Текущий список1"/>
    <w:uiPriority w:val="99"/>
    <w:rsid w:val="00401330"/>
  </w:style>
  <w:style w:type="paragraph" w:styleId="af6">
    <w:name w:val="Normal (Web)"/>
    <w:basedOn w:val="a"/>
    <w:uiPriority w:val="99"/>
    <w:semiHidden/>
    <w:unhideWhenUsed/>
    <w:rsid w:val="004B7104"/>
    <w:pPr>
      <w:spacing w:before="100" w:beforeAutospacing="1" w:after="100" w:afterAutospacing="1"/>
    </w:pPr>
  </w:style>
  <w:style w:type="character" w:styleId="af7">
    <w:name w:val="page number"/>
    <w:basedOn w:val="a0"/>
    <w:uiPriority w:val="99"/>
    <w:semiHidden/>
    <w:unhideWhenUsed/>
    <w:rsid w:val="000A6762"/>
  </w:style>
  <w:style w:type="table" w:styleId="af8">
    <w:name w:val="Table Grid"/>
    <w:basedOn w:val="a1"/>
    <w:uiPriority w:val="39"/>
    <w:rsid w:val="002A4E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TOC Heading"/>
    <w:basedOn w:val="1"/>
    <w:next w:val="a"/>
    <w:uiPriority w:val="39"/>
    <w:unhideWhenUsed/>
    <w:qFormat/>
    <w:rsid w:val="00305BEB"/>
    <w:pPr>
      <w:tabs>
        <w:tab w:val="clear" w:pos="709"/>
      </w:tabs>
      <w:spacing w:before="240" w:after="0" w:line="259" w:lineRule="auto"/>
      <w:ind w:right="0"/>
      <w:jc w:val="left"/>
      <w:outlineLvl w:val="9"/>
    </w:pPr>
    <w:rPr>
      <w:rFonts w:asciiTheme="majorHAnsi" w:eastAsiaTheme="majorEastAsia" w:hAnsiTheme="majorHAnsi" w:cstheme="majorBidi"/>
      <w:b w:val="0"/>
      <w:color w:val="365F91" w:themeColor="accent1" w:themeShade="BF"/>
      <w:sz w:val="32"/>
      <w:szCs w:val="32"/>
    </w:rPr>
  </w:style>
  <w:style w:type="paragraph" w:styleId="3b">
    <w:name w:val="toc 3"/>
    <w:basedOn w:val="a"/>
    <w:next w:val="a"/>
    <w:autoRedefine/>
    <w:uiPriority w:val="39"/>
    <w:unhideWhenUsed/>
    <w:rsid w:val="00305BEB"/>
    <w:pPr>
      <w:spacing w:after="100" w:line="259" w:lineRule="auto"/>
      <w:ind w:left="440"/>
    </w:pPr>
    <w:rPr>
      <w:rFonts w:asciiTheme="minorHAnsi" w:eastAsiaTheme="minorEastAsia" w:hAnsiTheme="minorHAnsi"/>
      <w:sz w:val="22"/>
      <w:szCs w:val="22"/>
    </w:rPr>
  </w:style>
  <w:style w:type="character" w:customStyle="1" w:styleId="UnresolvedMention1">
    <w:name w:val="Unresolved Mention1"/>
    <w:basedOn w:val="a0"/>
    <w:uiPriority w:val="99"/>
    <w:semiHidden/>
    <w:unhideWhenUsed/>
    <w:rsid w:val="00C175FF"/>
    <w:rPr>
      <w:color w:val="605E5C"/>
      <w:shd w:val="clear" w:color="auto" w:fill="E1DFDD"/>
    </w:rPr>
  </w:style>
  <w:style w:type="character" w:styleId="afa">
    <w:name w:val="FollowedHyperlink"/>
    <w:basedOn w:val="a0"/>
    <w:uiPriority w:val="99"/>
    <w:semiHidden/>
    <w:unhideWhenUsed/>
    <w:rsid w:val="00C175FF"/>
    <w:rPr>
      <w:color w:val="800080" w:themeColor="followedHyperlink"/>
      <w:u w:val="single"/>
    </w:rPr>
  </w:style>
  <w:style w:type="table" w:customStyle="1" w:styleId="afb">
    <w:basedOn w:val="a1"/>
    <w:tblPr>
      <w:tblStyleRowBandSize w:val="1"/>
      <w:tblStyleColBandSize w:val="1"/>
      <w:tblCellMar>
        <w:top w:w="14" w:type="dxa"/>
        <w:left w:w="86" w:type="dxa"/>
        <w:bottom w:w="14" w:type="dxa"/>
        <w:right w:w="86" w:type="dxa"/>
      </w:tblCellMar>
    </w:tblPr>
  </w:style>
  <w:style w:type="table" w:customStyle="1" w:styleId="afc">
    <w:basedOn w:val="a1"/>
    <w:tblPr>
      <w:tblStyleRowBandSize w:val="1"/>
      <w:tblStyleColBandSize w:val="1"/>
      <w:tblCellMar>
        <w:top w:w="14" w:type="dxa"/>
        <w:left w:w="86" w:type="dxa"/>
        <w:bottom w:w="14" w:type="dxa"/>
        <w:right w:w="86" w:type="dxa"/>
      </w:tblCellMar>
    </w:tblPr>
  </w:style>
  <w:style w:type="table" w:customStyle="1" w:styleId="afd">
    <w:basedOn w:val="a1"/>
    <w:tblPr>
      <w:tblStyleRowBandSize w:val="1"/>
      <w:tblStyleColBandSize w:val="1"/>
      <w:tblCellMar>
        <w:top w:w="14" w:type="dxa"/>
        <w:left w:w="86" w:type="dxa"/>
        <w:bottom w:w="14" w:type="dxa"/>
        <w:right w:w="86" w:type="dxa"/>
      </w:tblCellMar>
    </w:tblPr>
  </w:style>
  <w:style w:type="table" w:customStyle="1" w:styleId="afe">
    <w:basedOn w:val="a1"/>
    <w:tblPr>
      <w:tblStyleRowBandSize w:val="1"/>
      <w:tblStyleColBandSize w:val="1"/>
      <w:tblCellMar>
        <w:top w:w="14" w:type="dxa"/>
        <w:left w:w="86" w:type="dxa"/>
        <w:bottom w:w="14" w:type="dxa"/>
        <w:right w:w="86" w:type="dxa"/>
      </w:tblCellMar>
    </w:tblPr>
  </w:style>
  <w:style w:type="table" w:customStyle="1" w:styleId="aff">
    <w:basedOn w:val="a1"/>
    <w:tblPr>
      <w:tblStyleRowBandSize w:val="1"/>
      <w:tblStyleColBandSize w:val="1"/>
      <w:tblCellMar>
        <w:top w:w="14" w:type="dxa"/>
        <w:left w:w="86" w:type="dxa"/>
        <w:bottom w:w="14" w:type="dxa"/>
        <w:right w:w="86" w:type="dxa"/>
      </w:tblCellMar>
    </w:tblPr>
  </w:style>
  <w:style w:type="table" w:customStyle="1" w:styleId="aff0">
    <w:basedOn w:val="a1"/>
    <w:tblPr>
      <w:tblStyleRowBandSize w:val="1"/>
      <w:tblStyleColBandSize w:val="1"/>
      <w:tblCellMar>
        <w:top w:w="14" w:type="dxa"/>
        <w:left w:w="86" w:type="dxa"/>
        <w:bottom w:w="14" w:type="dxa"/>
        <w:right w:w="86" w:type="dxa"/>
      </w:tblCellMar>
    </w:tblPr>
  </w:style>
  <w:style w:type="table" w:customStyle="1" w:styleId="aff1">
    <w:basedOn w:val="a1"/>
    <w:tblPr>
      <w:tblStyleRowBandSize w:val="1"/>
      <w:tblStyleColBandSize w:val="1"/>
      <w:tblCellMar>
        <w:top w:w="14" w:type="dxa"/>
        <w:left w:w="86" w:type="dxa"/>
        <w:bottom w:w="14" w:type="dxa"/>
        <w:right w:w="86" w:type="dxa"/>
      </w:tblCellMar>
    </w:tblPr>
  </w:style>
  <w:style w:type="table" w:customStyle="1" w:styleId="aff2">
    <w:basedOn w:val="a1"/>
    <w:tblPr>
      <w:tblStyleRowBandSize w:val="1"/>
      <w:tblStyleColBandSize w:val="1"/>
      <w:tblCellMar>
        <w:top w:w="14" w:type="dxa"/>
        <w:left w:w="86" w:type="dxa"/>
        <w:bottom w:w="14" w:type="dxa"/>
        <w:right w:w="86" w:type="dxa"/>
      </w:tblCellMar>
    </w:tblPr>
  </w:style>
  <w:style w:type="table" w:customStyle="1" w:styleId="aff3">
    <w:basedOn w:val="a1"/>
    <w:tblPr>
      <w:tblStyleRowBandSize w:val="1"/>
      <w:tblStyleColBandSize w:val="1"/>
      <w:tblCellMar>
        <w:top w:w="14" w:type="dxa"/>
        <w:left w:w="86" w:type="dxa"/>
        <w:bottom w:w="14" w:type="dxa"/>
        <w:right w:w="86" w:type="dxa"/>
      </w:tblCellMar>
    </w:tblPr>
  </w:style>
  <w:style w:type="table" w:customStyle="1" w:styleId="aff4">
    <w:basedOn w:val="a1"/>
    <w:tblPr>
      <w:tblStyleRowBandSize w:val="1"/>
      <w:tblStyleColBandSize w:val="1"/>
      <w:tblCellMar>
        <w:top w:w="14" w:type="dxa"/>
        <w:left w:w="86" w:type="dxa"/>
        <w:bottom w:w="14" w:type="dxa"/>
        <w:right w:w="86" w:type="dxa"/>
      </w:tblCellMar>
    </w:tblPr>
  </w:style>
  <w:style w:type="table" w:customStyle="1" w:styleId="aff5">
    <w:basedOn w:val="a1"/>
    <w:tblPr>
      <w:tblStyleRowBandSize w:val="1"/>
      <w:tblStyleColBandSize w:val="1"/>
      <w:tblCellMar>
        <w:top w:w="14" w:type="dxa"/>
        <w:left w:w="86" w:type="dxa"/>
        <w:bottom w:w="14" w:type="dxa"/>
        <w:right w:w="86" w:type="dxa"/>
      </w:tblCellMar>
    </w:tblPr>
  </w:style>
  <w:style w:type="table" w:customStyle="1" w:styleId="aff6">
    <w:basedOn w:val="a1"/>
    <w:tblPr>
      <w:tblStyleRowBandSize w:val="1"/>
      <w:tblStyleColBandSize w:val="1"/>
      <w:tblCellMar>
        <w:top w:w="14" w:type="dxa"/>
        <w:left w:w="86" w:type="dxa"/>
        <w:bottom w:w="14" w:type="dxa"/>
        <w:right w:w="86" w:type="dxa"/>
      </w:tblCellMar>
    </w:tblPr>
  </w:style>
  <w:style w:type="table" w:customStyle="1" w:styleId="aff7">
    <w:basedOn w:val="a1"/>
    <w:tblPr>
      <w:tblStyleRowBandSize w:val="1"/>
      <w:tblStyleColBandSize w:val="1"/>
      <w:tblCellMar>
        <w:top w:w="14" w:type="dxa"/>
        <w:left w:w="86" w:type="dxa"/>
        <w:bottom w:w="14" w:type="dxa"/>
        <w:right w:w="86" w:type="dxa"/>
      </w:tblCellMar>
    </w:tblPr>
  </w:style>
  <w:style w:type="table" w:customStyle="1" w:styleId="aff8">
    <w:basedOn w:val="a1"/>
    <w:tblPr>
      <w:tblStyleRowBandSize w:val="1"/>
      <w:tblStyleColBandSize w:val="1"/>
      <w:tblCellMar>
        <w:top w:w="14" w:type="dxa"/>
        <w:left w:w="86" w:type="dxa"/>
        <w:bottom w:w="14" w:type="dxa"/>
        <w:right w:w="86" w:type="dxa"/>
      </w:tblCellMar>
    </w:tblPr>
  </w:style>
  <w:style w:type="table" w:customStyle="1" w:styleId="aff9">
    <w:basedOn w:val="a1"/>
    <w:tblPr>
      <w:tblStyleRowBandSize w:val="1"/>
      <w:tblStyleColBandSize w:val="1"/>
      <w:tblCellMar>
        <w:top w:w="14" w:type="dxa"/>
        <w:left w:w="86" w:type="dxa"/>
        <w:bottom w:w="14" w:type="dxa"/>
        <w:right w:w="86" w:type="dxa"/>
      </w:tblCellMar>
    </w:tblPr>
  </w:style>
  <w:style w:type="table" w:customStyle="1" w:styleId="affa">
    <w:basedOn w:val="a1"/>
    <w:tblPr>
      <w:tblStyleRowBandSize w:val="1"/>
      <w:tblStyleColBandSize w:val="1"/>
      <w:tblCellMar>
        <w:top w:w="14" w:type="dxa"/>
        <w:left w:w="86" w:type="dxa"/>
        <w:bottom w:w="14" w:type="dxa"/>
        <w:right w:w="86" w:type="dxa"/>
      </w:tblCellMar>
    </w:tblPr>
  </w:style>
  <w:style w:type="table" w:customStyle="1" w:styleId="affb">
    <w:basedOn w:val="a1"/>
    <w:tblPr>
      <w:tblStyleRowBandSize w:val="1"/>
      <w:tblStyleColBandSize w:val="1"/>
      <w:tblCellMar>
        <w:top w:w="14" w:type="dxa"/>
        <w:left w:w="86" w:type="dxa"/>
        <w:bottom w:w="14" w:type="dxa"/>
        <w:right w:w="86" w:type="dxa"/>
      </w:tblCellMar>
    </w:tblPr>
  </w:style>
  <w:style w:type="table" w:customStyle="1" w:styleId="affc">
    <w:basedOn w:val="a1"/>
    <w:tblPr>
      <w:tblStyleRowBandSize w:val="1"/>
      <w:tblStyleColBandSize w:val="1"/>
      <w:tblCellMar>
        <w:top w:w="14" w:type="dxa"/>
        <w:left w:w="86" w:type="dxa"/>
        <w:bottom w:w="14" w:type="dxa"/>
        <w:right w:w="86" w:type="dxa"/>
      </w:tblCellMar>
    </w:tblPr>
  </w:style>
  <w:style w:type="table" w:customStyle="1" w:styleId="affd">
    <w:basedOn w:val="a1"/>
    <w:tblPr>
      <w:tblStyleRowBandSize w:val="1"/>
      <w:tblStyleColBandSize w:val="1"/>
      <w:tblCellMar>
        <w:top w:w="14" w:type="dxa"/>
        <w:left w:w="86" w:type="dxa"/>
        <w:bottom w:w="14" w:type="dxa"/>
        <w:right w:w="86" w:type="dxa"/>
      </w:tblCellMar>
    </w:tblPr>
  </w:style>
  <w:style w:type="table" w:customStyle="1" w:styleId="affe">
    <w:basedOn w:val="a1"/>
    <w:tblPr>
      <w:tblStyleRowBandSize w:val="1"/>
      <w:tblStyleColBandSize w:val="1"/>
      <w:tblCellMar>
        <w:top w:w="14" w:type="dxa"/>
        <w:left w:w="86" w:type="dxa"/>
        <w:bottom w:w="14" w:type="dxa"/>
        <w:right w:w="86" w:type="dxa"/>
      </w:tblCellMar>
    </w:tblPr>
  </w:style>
  <w:style w:type="table" w:customStyle="1" w:styleId="afff">
    <w:basedOn w:val="a1"/>
    <w:tblPr>
      <w:tblStyleRowBandSize w:val="1"/>
      <w:tblStyleColBandSize w:val="1"/>
      <w:tblCellMar>
        <w:top w:w="14" w:type="dxa"/>
        <w:left w:w="86" w:type="dxa"/>
        <w:bottom w:w="14" w:type="dxa"/>
        <w:right w:w="86" w:type="dxa"/>
      </w:tblCellMar>
    </w:tblPr>
  </w:style>
  <w:style w:type="table" w:customStyle="1" w:styleId="afff0">
    <w:basedOn w:val="a1"/>
    <w:tblPr>
      <w:tblStyleRowBandSize w:val="1"/>
      <w:tblStyleColBandSize w:val="1"/>
      <w:tblCellMar>
        <w:top w:w="14" w:type="dxa"/>
        <w:left w:w="86" w:type="dxa"/>
        <w:bottom w:w="14" w:type="dxa"/>
        <w:right w:w="86" w:type="dxa"/>
      </w:tblCellMar>
    </w:tblPr>
  </w:style>
  <w:style w:type="table" w:customStyle="1" w:styleId="afff1">
    <w:basedOn w:val="a1"/>
    <w:tblPr>
      <w:tblStyleRowBandSize w:val="1"/>
      <w:tblStyleColBandSize w:val="1"/>
      <w:tblCellMar>
        <w:top w:w="14" w:type="dxa"/>
        <w:left w:w="86" w:type="dxa"/>
        <w:bottom w:w="14" w:type="dxa"/>
        <w:right w:w="86" w:type="dxa"/>
      </w:tblCellMar>
    </w:tblPr>
  </w:style>
  <w:style w:type="table" w:customStyle="1" w:styleId="afff2">
    <w:basedOn w:val="a1"/>
    <w:tblPr>
      <w:tblStyleRowBandSize w:val="1"/>
      <w:tblStyleColBandSize w:val="1"/>
      <w:tblCellMar>
        <w:top w:w="14" w:type="dxa"/>
        <w:left w:w="86" w:type="dxa"/>
        <w:bottom w:w="14" w:type="dxa"/>
        <w:right w:w="86" w:type="dxa"/>
      </w:tblCellMar>
    </w:tblPr>
  </w:style>
  <w:style w:type="table" w:customStyle="1" w:styleId="afff3">
    <w:basedOn w:val="a1"/>
    <w:tblPr>
      <w:tblStyleRowBandSize w:val="1"/>
      <w:tblStyleColBandSize w:val="1"/>
      <w:tblCellMar>
        <w:top w:w="14" w:type="dxa"/>
        <w:left w:w="86" w:type="dxa"/>
        <w:bottom w:w="14" w:type="dxa"/>
        <w:right w:w="86" w:type="dxa"/>
      </w:tblCellMar>
    </w:tblPr>
  </w:style>
  <w:style w:type="table" w:customStyle="1" w:styleId="afff4">
    <w:basedOn w:val="a1"/>
    <w:tblPr>
      <w:tblStyleRowBandSize w:val="1"/>
      <w:tblStyleColBandSize w:val="1"/>
      <w:tblCellMar>
        <w:top w:w="14" w:type="dxa"/>
        <w:left w:w="86" w:type="dxa"/>
        <w:bottom w:w="14" w:type="dxa"/>
        <w:right w:w="86" w:type="dxa"/>
      </w:tblCellMar>
    </w:tblPr>
  </w:style>
  <w:style w:type="table" w:customStyle="1" w:styleId="afff5">
    <w:basedOn w:val="a1"/>
    <w:tblPr>
      <w:tblStyleRowBandSize w:val="1"/>
      <w:tblStyleColBandSize w:val="1"/>
      <w:tblCellMar>
        <w:top w:w="14" w:type="dxa"/>
        <w:left w:w="86" w:type="dxa"/>
        <w:bottom w:w="14" w:type="dxa"/>
        <w:right w:w="86" w:type="dxa"/>
      </w:tblCellMar>
    </w:tblPr>
  </w:style>
  <w:style w:type="table" w:customStyle="1" w:styleId="afff6">
    <w:basedOn w:val="a1"/>
    <w:tblPr>
      <w:tblStyleRowBandSize w:val="1"/>
      <w:tblStyleColBandSize w:val="1"/>
      <w:tblCellMar>
        <w:top w:w="14" w:type="dxa"/>
        <w:left w:w="86" w:type="dxa"/>
        <w:bottom w:w="14" w:type="dxa"/>
        <w:right w:w="86" w:type="dxa"/>
      </w:tblCellMar>
    </w:tblPr>
  </w:style>
  <w:style w:type="table" w:customStyle="1" w:styleId="afff7">
    <w:basedOn w:val="a1"/>
    <w:tblPr>
      <w:tblStyleRowBandSize w:val="1"/>
      <w:tblStyleColBandSize w:val="1"/>
      <w:tblCellMar>
        <w:top w:w="14" w:type="dxa"/>
        <w:left w:w="86" w:type="dxa"/>
        <w:bottom w:w="14" w:type="dxa"/>
        <w:right w:w="86" w:type="dxa"/>
      </w:tblCellMar>
    </w:tblPr>
  </w:style>
  <w:style w:type="table" w:customStyle="1" w:styleId="afff8">
    <w:basedOn w:val="a1"/>
    <w:tblPr>
      <w:tblStyleRowBandSize w:val="1"/>
      <w:tblStyleColBandSize w:val="1"/>
      <w:tblCellMar>
        <w:top w:w="14" w:type="dxa"/>
        <w:left w:w="86" w:type="dxa"/>
        <w:bottom w:w="14" w:type="dxa"/>
        <w:right w:w="86" w:type="dxa"/>
      </w:tblCellMar>
    </w:tblPr>
  </w:style>
  <w:style w:type="table" w:customStyle="1" w:styleId="afff9">
    <w:basedOn w:val="a1"/>
    <w:tblPr>
      <w:tblStyleRowBandSize w:val="1"/>
      <w:tblStyleColBandSize w:val="1"/>
      <w:tblCellMar>
        <w:top w:w="14" w:type="dxa"/>
        <w:left w:w="86" w:type="dxa"/>
        <w:bottom w:w="14" w:type="dxa"/>
        <w:right w:w="86" w:type="dxa"/>
      </w:tblCellMar>
    </w:tblPr>
  </w:style>
  <w:style w:type="table" w:customStyle="1" w:styleId="afffa">
    <w:basedOn w:val="a1"/>
    <w:tblPr>
      <w:tblStyleRowBandSize w:val="1"/>
      <w:tblStyleColBandSize w:val="1"/>
      <w:tblCellMar>
        <w:top w:w="14" w:type="dxa"/>
        <w:left w:w="86" w:type="dxa"/>
        <w:bottom w:w="14" w:type="dxa"/>
        <w:right w:w="86" w:type="dxa"/>
      </w:tblCellMar>
    </w:tblPr>
  </w:style>
  <w:style w:type="table" w:customStyle="1" w:styleId="afffb">
    <w:basedOn w:val="a1"/>
    <w:tblPr>
      <w:tblStyleRowBandSize w:val="1"/>
      <w:tblStyleColBandSize w:val="1"/>
      <w:tblCellMar>
        <w:top w:w="14" w:type="dxa"/>
        <w:left w:w="86" w:type="dxa"/>
        <w:bottom w:w="14" w:type="dxa"/>
        <w:right w:w="86" w:type="dxa"/>
      </w:tblCellMar>
    </w:tblPr>
  </w:style>
  <w:style w:type="table" w:customStyle="1" w:styleId="afffc">
    <w:basedOn w:val="a1"/>
    <w:tblPr>
      <w:tblStyleRowBandSize w:val="1"/>
      <w:tblStyleColBandSize w:val="1"/>
      <w:tblCellMar>
        <w:top w:w="14" w:type="dxa"/>
        <w:left w:w="86" w:type="dxa"/>
        <w:bottom w:w="14" w:type="dxa"/>
        <w:right w:w="86" w:type="dxa"/>
      </w:tblCellMar>
    </w:tblPr>
  </w:style>
  <w:style w:type="table" w:customStyle="1" w:styleId="afffd">
    <w:basedOn w:val="a1"/>
    <w:tblPr>
      <w:tblStyleRowBandSize w:val="1"/>
      <w:tblStyleColBandSize w:val="1"/>
      <w:tblCellMar>
        <w:top w:w="14" w:type="dxa"/>
        <w:left w:w="86" w:type="dxa"/>
        <w:bottom w:w="14" w:type="dxa"/>
        <w:right w:w="86" w:type="dxa"/>
      </w:tblCellMar>
    </w:tblPr>
  </w:style>
  <w:style w:type="table" w:customStyle="1" w:styleId="afffe">
    <w:basedOn w:val="a1"/>
    <w:tblPr>
      <w:tblStyleRowBandSize w:val="1"/>
      <w:tblStyleColBandSize w:val="1"/>
      <w:tblCellMar>
        <w:top w:w="14" w:type="dxa"/>
        <w:left w:w="86" w:type="dxa"/>
        <w:bottom w:w="14" w:type="dxa"/>
        <w:right w:w="86" w:type="dxa"/>
      </w:tblCellMar>
    </w:tblPr>
  </w:style>
  <w:style w:type="table" w:customStyle="1" w:styleId="affff">
    <w:basedOn w:val="a1"/>
    <w:tblPr>
      <w:tblStyleRowBandSize w:val="1"/>
      <w:tblStyleColBandSize w:val="1"/>
      <w:tblCellMar>
        <w:top w:w="14" w:type="dxa"/>
        <w:left w:w="86" w:type="dxa"/>
        <w:bottom w:w="14" w:type="dxa"/>
        <w:right w:w="86" w:type="dxa"/>
      </w:tblCellMar>
    </w:tblPr>
  </w:style>
  <w:style w:type="table" w:customStyle="1" w:styleId="affff0">
    <w:basedOn w:val="a1"/>
    <w:tblPr>
      <w:tblStyleRowBandSize w:val="1"/>
      <w:tblStyleColBandSize w:val="1"/>
      <w:tblCellMar>
        <w:top w:w="14" w:type="dxa"/>
        <w:left w:w="86" w:type="dxa"/>
        <w:bottom w:w="14" w:type="dxa"/>
        <w:right w:w="86" w:type="dxa"/>
      </w:tblCellMar>
    </w:tblPr>
  </w:style>
  <w:style w:type="table" w:customStyle="1" w:styleId="affff1">
    <w:basedOn w:val="a1"/>
    <w:tblPr>
      <w:tblStyleRowBandSize w:val="1"/>
      <w:tblStyleColBandSize w:val="1"/>
      <w:tblCellMar>
        <w:top w:w="14" w:type="dxa"/>
        <w:left w:w="86" w:type="dxa"/>
        <w:bottom w:w="14" w:type="dxa"/>
        <w:right w:w="86" w:type="dxa"/>
      </w:tblCellMar>
    </w:tblPr>
  </w:style>
  <w:style w:type="table" w:customStyle="1" w:styleId="affff2">
    <w:basedOn w:val="a1"/>
    <w:tblPr>
      <w:tblStyleRowBandSize w:val="1"/>
      <w:tblStyleColBandSize w:val="1"/>
      <w:tblCellMar>
        <w:top w:w="14" w:type="dxa"/>
        <w:left w:w="86" w:type="dxa"/>
        <w:bottom w:w="14" w:type="dxa"/>
        <w:right w:w="86" w:type="dxa"/>
      </w:tblCellMar>
    </w:tblPr>
  </w:style>
  <w:style w:type="table" w:customStyle="1" w:styleId="affff3">
    <w:basedOn w:val="a1"/>
    <w:tblPr>
      <w:tblStyleRowBandSize w:val="1"/>
      <w:tblStyleColBandSize w:val="1"/>
      <w:tblCellMar>
        <w:top w:w="14" w:type="dxa"/>
        <w:left w:w="86" w:type="dxa"/>
        <w:bottom w:w="14" w:type="dxa"/>
        <w:right w:w="86" w:type="dxa"/>
      </w:tblCellMar>
    </w:tblPr>
  </w:style>
  <w:style w:type="table" w:customStyle="1" w:styleId="affff4">
    <w:basedOn w:val="a1"/>
    <w:tblPr>
      <w:tblStyleRowBandSize w:val="1"/>
      <w:tblStyleColBandSize w:val="1"/>
      <w:tblCellMar>
        <w:top w:w="14" w:type="dxa"/>
        <w:left w:w="86" w:type="dxa"/>
        <w:bottom w:w="14" w:type="dxa"/>
        <w:right w:w="86" w:type="dxa"/>
      </w:tblCellMar>
    </w:tblPr>
  </w:style>
  <w:style w:type="table" w:customStyle="1" w:styleId="affff5">
    <w:basedOn w:val="a1"/>
    <w:tblPr>
      <w:tblStyleRowBandSize w:val="1"/>
      <w:tblStyleColBandSize w:val="1"/>
      <w:tblCellMar>
        <w:top w:w="14" w:type="dxa"/>
        <w:left w:w="86" w:type="dxa"/>
        <w:bottom w:w="14" w:type="dxa"/>
        <w:right w:w="86" w:type="dxa"/>
      </w:tblCellMar>
    </w:tblPr>
  </w:style>
  <w:style w:type="table" w:customStyle="1" w:styleId="affff6">
    <w:basedOn w:val="a1"/>
    <w:tblPr>
      <w:tblStyleRowBandSize w:val="1"/>
      <w:tblStyleColBandSize w:val="1"/>
      <w:tblCellMar>
        <w:top w:w="14" w:type="dxa"/>
        <w:left w:w="86" w:type="dxa"/>
        <w:bottom w:w="14" w:type="dxa"/>
        <w:right w:w="86" w:type="dxa"/>
      </w:tblCellMar>
    </w:tblPr>
  </w:style>
  <w:style w:type="table" w:customStyle="1" w:styleId="affff7">
    <w:basedOn w:val="a1"/>
    <w:tblPr>
      <w:tblStyleRowBandSize w:val="1"/>
      <w:tblStyleColBandSize w:val="1"/>
      <w:tblCellMar>
        <w:top w:w="14" w:type="dxa"/>
        <w:left w:w="86" w:type="dxa"/>
        <w:bottom w:w="14" w:type="dxa"/>
        <w:right w:w="86" w:type="dxa"/>
      </w:tblCellMar>
    </w:tblPr>
  </w:style>
  <w:style w:type="table" w:customStyle="1" w:styleId="affff8">
    <w:basedOn w:val="a1"/>
    <w:tblPr>
      <w:tblStyleRowBandSize w:val="1"/>
      <w:tblStyleColBandSize w:val="1"/>
      <w:tblCellMar>
        <w:top w:w="14" w:type="dxa"/>
        <w:left w:w="86" w:type="dxa"/>
        <w:bottom w:w="14" w:type="dxa"/>
        <w:right w:w="86" w:type="dxa"/>
      </w:tblCellMar>
    </w:tblPr>
  </w:style>
  <w:style w:type="table" w:customStyle="1" w:styleId="affff9">
    <w:basedOn w:val="a1"/>
    <w:tblPr>
      <w:tblStyleRowBandSize w:val="1"/>
      <w:tblStyleColBandSize w:val="1"/>
      <w:tblCellMar>
        <w:top w:w="14" w:type="dxa"/>
        <w:left w:w="86" w:type="dxa"/>
        <w:bottom w:w="14" w:type="dxa"/>
        <w:right w:w="86" w:type="dxa"/>
      </w:tblCellMar>
    </w:tblPr>
  </w:style>
  <w:style w:type="table" w:customStyle="1" w:styleId="affffa">
    <w:basedOn w:val="a1"/>
    <w:tblPr>
      <w:tblStyleRowBandSize w:val="1"/>
      <w:tblStyleColBandSize w:val="1"/>
      <w:tblCellMar>
        <w:top w:w="14" w:type="dxa"/>
        <w:left w:w="86" w:type="dxa"/>
        <w:bottom w:w="14" w:type="dxa"/>
        <w:right w:w="86" w:type="dxa"/>
      </w:tblCellMar>
    </w:tblPr>
  </w:style>
  <w:style w:type="table" w:customStyle="1" w:styleId="affffb">
    <w:basedOn w:val="a1"/>
    <w:tblPr>
      <w:tblStyleRowBandSize w:val="1"/>
      <w:tblStyleColBandSize w:val="1"/>
      <w:tblCellMar>
        <w:top w:w="14" w:type="dxa"/>
        <w:left w:w="86" w:type="dxa"/>
        <w:bottom w:w="14" w:type="dxa"/>
        <w:right w:w="86" w:type="dxa"/>
      </w:tblCellMar>
    </w:tblPr>
  </w:style>
  <w:style w:type="table" w:customStyle="1" w:styleId="affffc">
    <w:basedOn w:val="a1"/>
    <w:tblPr>
      <w:tblStyleRowBandSize w:val="1"/>
      <w:tblStyleColBandSize w:val="1"/>
      <w:tblCellMar>
        <w:top w:w="14" w:type="dxa"/>
        <w:left w:w="86" w:type="dxa"/>
        <w:bottom w:w="14" w:type="dxa"/>
        <w:right w:w="86" w:type="dxa"/>
      </w:tblCellMar>
    </w:tblPr>
  </w:style>
  <w:style w:type="table" w:customStyle="1" w:styleId="affffd">
    <w:basedOn w:val="a1"/>
    <w:tblPr>
      <w:tblStyleRowBandSize w:val="1"/>
      <w:tblStyleColBandSize w:val="1"/>
      <w:tblCellMar>
        <w:top w:w="14" w:type="dxa"/>
        <w:left w:w="86" w:type="dxa"/>
        <w:bottom w:w="14" w:type="dxa"/>
        <w:right w:w="86" w:type="dxa"/>
      </w:tblCellMar>
    </w:tblPr>
  </w:style>
  <w:style w:type="table" w:customStyle="1" w:styleId="affffe">
    <w:basedOn w:val="a1"/>
    <w:tblPr>
      <w:tblStyleRowBandSize w:val="1"/>
      <w:tblStyleColBandSize w:val="1"/>
      <w:tblCellMar>
        <w:top w:w="14" w:type="dxa"/>
        <w:left w:w="86" w:type="dxa"/>
        <w:bottom w:w="14" w:type="dxa"/>
        <w:right w:w="86" w:type="dxa"/>
      </w:tblCellMar>
    </w:tblPr>
  </w:style>
  <w:style w:type="table" w:customStyle="1" w:styleId="afffff">
    <w:basedOn w:val="a1"/>
    <w:tblPr>
      <w:tblStyleRowBandSize w:val="1"/>
      <w:tblStyleColBandSize w:val="1"/>
      <w:tblCellMar>
        <w:top w:w="14" w:type="dxa"/>
        <w:left w:w="86" w:type="dxa"/>
        <w:bottom w:w="14" w:type="dxa"/>
        <w:right w:w="86" w:type="dxa"/>
      </w:tblCellMar>
    </w:tblPr>
  </w:style>
  <w:style w:type="table" w:customStyle="1" w:styleId="afffff0">
    <w:basedOn w:val="a1"/>
    <w:tblPr>
      <w:tblStyleRowBandSize w:val="1"/>
      <w:tblStyleColBandSize w:val="1"/>
      <w:tblCellMar>
        <w:top w:w="14" w:type="dxa"/>
        <w:left w:w="86" w:type="dxa"/>
        <w:bottom w:w="14" w:type="dxa"/>
        <w:right w:w="86" w:type="dxa"/>
      </w:tblCellMar>
    </w:tblPr>
  </w:style>
  <w:style w:type="table" w:customStyle="1" w:styleId="afffff1">
    <w:basedOn w:val="a1"/>
    <w:tblPr>
      <w:tblStyleRowBandSize w:val="1"/>
      <w:tblStyleColBandSize w:val="1"/>
      <w:tblCellMar>
        <w:top w:w="14" w:type="dxa"/>
        <w:left w:w="86" w:type="dxa"/>
        <w:bottom w:w="14" w:type="dxa"/>
        <w:right w:w="86" w:type="dxa"/>
      </w:tblCellMar>
    </w:tblPr>
  </w:style>
  <w:style w:type="table" w:customStyle="1" w:styleId="afffff2">
    <w:basedOn w:val="a1"/>
    <w:tblPr>
      <w:tblStyleRowBandSize w:val="1"/>
      <w:tblStyleColBandSize w:val="1"/>
      <w:tblCellMar>
        <w:top w:w="14" w:type="dxa"/>
        <w:left w:w="86" w:type="dxa"/>
        <w:bottom w:w="14" w:type="dxa"/>
        <w:right w:w="86" w:type="dxa"/>
      </w:tblCellMar>
    </w:tblPr>
  </w:style>
  <w:style w:type="table" w:customStyle="1" w:styleId="afffff3">
    <w:basedOn w:val="a1"/>
    <w:tblPr>
      <w:tblStyleRowBandSize w:val="1"/>
      <w:tblStyleColBandSize w:val="1"/>
      <w:tblCellMar>
        <w:top w:w="14" w:type="dxa"/>
        <w:left w:w="86" w:type="dxa"/>
        <w:bottom w:w="14" w:type="dxa"/>
        <w:right w:w="86" w:type="dxa"/>
      </w:tblCellMar>
    </w:tblPr>
  </w:style>
  <w:style w:type="table" w:customStyle="1" w:styleId="afffff4">
    <w:basedOn w:val="a1"/>
    <w:tblPr>
      <w:tblStyleRowBandSize w:val="1"/>
      <w:tblStyleColBandSize w:val="1"/>
      <w:tblCellMar>
        <w:top w:w="15" w:type="dxa"/>
        <w:left w:w="15" w:type="dxa"/>
        <w:bottom w:w="15" w:type="dxa"/>
        <w:right w:w="15" w:type="dxa"/>
      </w:tblCellMar>
    </w:tblPr>
  </w:style>
  <w:style w:type="table" w:customStyle="1" w:styleId="afffff5">
    <w:basedOn w:val="a1"/>
    <w:tblPr>
      <w:tblStyleRowBandSize w:val="1"/>
      <w:tblStyleColBandSize w:val="1"/>
      <w:tblCellMar>
        <w:top w:w="15" w:type="dxa"/>
        <w:left w:w="15" w:type="dxa"/>
        <w:bottom w:w="15" w:type="dxa"/>
        <w:right w:w="15" w:type="dxa"/>
      </w:tblCellMar>
    </w:tblPr>
  </w:style>
  <w:style w:type="table" w:customStyle="1" w:styleId="afffff6">
    <w:basedOn w:val="a1"/>
    <w:tblPr>
      <w:tblStyleRowBandSize w:val="1"/>
      <w:tblStyleColBandSize w:val="1"/>
      <w:tblCellMar>
        <w:top w:w="15" w:type="dxa"/>
        <w:left w:w="15" w:type="dxa"/>
        <w:bottom w:w="15" w:type="dxa"/>
        <w:right w:w="15" w:type="dxa"/>
      </w:tblCellMar>
    </w:tblPr>
  </w:style>
  <w:style w:type="table" w:customStyle="1" w:styleId="afffff7">
    <w:basedOn w:val="a1"/>
    <w:tblPr>
      <w:tblStyleRowBandSize w:val="1"/>
      <w:tblStyleColBandSize w:val="1"/>
      <w:tblCellMar>
        <w:top w:w="14" w:type="dxa"/>
        <w:left w:w="86" w:type="dxa"/>
        <w:bottom w:w="14" w:type="dxa"/>
        <w:right w:w="86" w:type="dxa"/>
      </w:tblCellMar>
    </w:tblPr>
  </w:style>
  <w:style w:type="table" w:customStyle="1" w:styleId="afffff8">
    <w:basedOn w:val="a1"/>
    <w:tblPr>
      <w:tblStyleRowBandSize w:val="1"/>
      <w:tblStyleColBandSize w:val="1"/>
      <w:tblCellMar>
        <w:top w:w="14" w:type="dxa"/>
        <w:left w:w="86" w:type="dxa"/>
        <w:bottom w:w="14" w:type="dxa"/>
        <w:right w:w="86" w:type="dxa"/>
      </w:tblCellMar>
    </w:tblPr>
  </w:style>
  <w:style w:type="table" w:customStyle="1" w:styleId="afffff9">
    <w:basedOn w:val="a1"/>
    <w:tblPr>
      <w:tblStyleRowBandSize w:val="1"/>
      <w:tblStyleColBandSize w:val="1"/>
      <w:tblCellMar>
        <w:top w:w="14" w:type="dxa"/>
        <w:left w:w="86" w:type="dxa"/>
        <w:bottom w:w="14" w:type="dxa"/>
        <w:right w:w="86" w:type="dxa"/>
      </w:tblCellMar>
    </w:tblPr>
  </w:style>
  <w:style w:type="table" w:customStyle="1" w:styleId="afffffa">
    <w:basedOn w:val="a1"/>
    <w:tblPr>
      <w:tblStyleRowBandSize w:val="1"/>
      <w:tblStyleColBandSize w:val="1"/>
      <w:tblCellMar>
        <w:top w:w="14" w:type="dxa"/>
        <w:left w:w="86" w:type="dxa"/>
        <w:bottom w:w="14" w:type="dxa"/>
        <w:right w:w="86" w:type="dxa"/>
      </w:tblCellMar>
    </w:tblPr>
  </w:style>
  <w:style w:type="table" w:customStyle="1" w:styleId="afffffb">
    <w:basedOn w:val="a1"/>
    <w:tblPr>
      <w:tblStyleRowBandSize w:val="1"/>
      <w:tblStyleColBandSize w:val="1"/>
      <w:tblCellMar>
        <w:top w:w="14" w:type="dxa"/>
        <w:left w:w="86" w:type="dxa"/>
        <w:bottom w:w="14" w:type="dxa"/>
        <w:right w:w="86" w:type="dxa"/>
      </w:tblCellMar>
    </w:tblPr>
  </w:style>
  <w:style w:type="table" w:customStyle="1" w:styleId="afffffc">
    <w:basedOn w:val="a1"/>
    <w:tblPr>
      <w:tblStyleRowBandSize w:val="1"/>
      <w:tblStyleColBandSize w:val="1"/>
      <w:tblCellMar>
        <w:top w:w="14" w:type="dxa"/>
        <w:left w:w="86" w:type="dxa"/>
        <w:bottom w:w="14" w:type="dxa"/>
        <w:right w:w="86" w:type="dxa"/>
      </w:tblCellMar>
    </w:tblPr>
  </w:style>
  <w:style w:type="table" w:customStyle="1" w:styleId="afffffd">
    <w:basedOn w:val="a1"/>
    <w:tblPr>
      <w:tblStyleRowBandSize w:val="1"/>
      <w:tblStyleColBandSize w:val="1"/>
      <w:tblCellMar>
        <w:top w:w="14" w:type="dxa"/>
        <w:left w:w="86" w:type="dxa"/>
        <w:bottom w:w="14" w:type="dxa"/>
        <w:right w:w="86" w:type="dxa"/>
      </w:tblCellMar>
    </w:tblPr>
  </w:style>
  <w:style w:type="table" w:customStyle="1" w:styleId="afffffe">
    <w:basedOn w:val="a1"/>
    <w:tblPr>
      <w:tblStyleRowBandSize w:val="1"/>
      <w:tblStyleColBandSize w:val="1"/>
      <w:tblCellMar>
        <w:top w:w="14" w:type="dxa"/>
        <w:left w:w="86" w:type="dxa"/>
        <w:bottom w:w="14" w:type="dxa"/>
        <w:right w:w="86" w:type="dxa"/>
      </w:tblCellMar>
    </w:tblPr>
  </w:style>
  <w:style w:type="table" w:customStyle="1" w:styleId="affffff">
    <w:basedOn w:val="a1"/>
    <w:tblPr>
      <w:tblStyleRowBandSize w:val="1"/>
      <w:tblStyleColBandSize w:val="1"/>
      <w:tblCellMar>
        <w:top w:w="14" w:type="dxa"/>
        <w:left w:w="86" w:type="dxa"/>
        <w:bottom w:w="14" w:type="dxa"/>
        <w:right w:w="86" w:type="dxa"/>
      </w:tblCellMar>
    </w:tblPr>
  </w:style>
  <w:style w:type="table" w:customStyle="1" w:styleId="affffff0">
    <w:basedOn w:val="a1"/>
    <w:tblPr>
      <w:tblStyleRowBandSize w:val="1"/>
      <w:tblStyleColBandSize w:val="1"/>
      <w:tblCellMar>
        <w:top w:w="14" w:type="dxa"/>
        <w:left w:w="86" w:type="dxa"/>
        <w:bottom w:w="14" w:type="dxa"/>
        <w:right w:w="86" w:type="dxa"/>
      </w:tblCellMar>
    </w:tblPr>
  </w:style>
  <w:style w:type="table" w:customStyle="1" w:styleId="affffff1">
    <w:basedOn w:val="a1"/>
    <w:tblPr>
      <w:tblStyleRowBandSize w:val="1"/>
      <w:tblStyleColBandSize w:val="1"/>
      <w:tblCellMar>
        <w:top w:w="14" w:type="dxa"/>
        <w:left w:w="86" w:type="dxa"/>
        <w:bottom w:w="14" w:type="dxa"/>
        <w:right w:w="86" w:type="dxa"/>
      </w:tblCellMar>
    </w:tblPr>
  </w:style>
  <w:style w:type="table" w:customStyle="1" w:styleId="affffff2">
    <w:basedOn w:val="a1"/>
    <w:tblPr>
      <w:tblStyleRowBandSize w:val="1"/>
      <w:tblStyleColBandSize w:val="1"/>
      <w:tblCellMar>
        <w:top w:w="14" w:type="dxa"/>
        <w:left w:w="86" w:type="dxa"/>
        <w:bottom w:w="14" w:type="dxa"/>
        <w:right w:w="86" w:type="dxa"/>
      </w:tblCellMar>
    </w:tblPr>
  </w:style>
  <w:style w:type="table" w:customStyle="1" w:styleId="affffff3">
    <w:basedOn w:val="a1"/>
    <w:tblPr>
      <w:tblStyleRowBandSize w:val="1"/>
      <w:tblStyleColBandSize w:val="1"/>
      <w:tblCellMar>
        <w:top w:w="14" w:type="dxa"/>
        <w:left w:w="86" w:type="dxa"/>
        <w:bottom w:w="14" w:type="dxa"/>
        <w:right w:w="86" w:type="dxa"/>
      </w:tblCellMar>
    </w:tblPr>
  </w:style>
  <w:style w:type="table" w:customStyle="1" w:styleId="affffff4">
    <w:basedOn w:val="a1"/>
    <w:tblPr>
      <w:tblStyleRowBandSize w:val="1"/>
      <w:tblStyleColBandSize w:val="1"/>
      <w:tblCellMar>
        <w:top w:w="14" w:type="dxa"/>
        <w:left w:w="86" w:type="dxa"/>
        <w:bottom w:w="14" w:type="dxa"/>
        <w:right w:w="86" w:type="dxa"/>
      </w:tblCellMar>
    </w:tblPr>
  </w:style>
  <w:style w:type="table" w:customStyle="1" w:styleId="affffff5">
    <w:basedOn w:val="a1"/>
    <w:tblPr>
      <w:tblStyleRowBandSize w:val="1"/>
      <w:tblStyleColBandSize w:val="1"/>
      <w:tblCellMar>
        <w:top w:w="14" w:type="dxa"/>
        <w:left w:w="86" w:type="dxa"/>
        <w:bottom w:w="14" w:type="dxa"/>
        <w:right w:w="86" w:type="dxa"/>
      </w:tblCellMar>
    </w:tblPr>
  </w:style>
  <w:style w:type="table" w:customStyle="1" w:styleId="affffff6">
    <w:basedOn w:val="a1"/>
    <w:tblPr>
      <w:tblStyleRowBandSize w:val="1"/>
      <w:tblStyleColBandSize w:val="1"/>
      <w:tblCellMar>
        <w:top w:w="14" w:type="dxa"/>
        <w:left w:w="86" w:type="dxa"/>
        <w:bottom w:w="14" w:type="dxa"/>
        <w:right w:w="86" w:type="dxa"/>
      </w:tblCellMar>
    </w:tblPr>
  </w:style>
  <w:style w:type="table" w:customStyle="1" w:styleId="affffff7">
    <w:basedOn w:val="a1"/>
    <w:tblPr>
      <w:tblStyleRowBandSize w:val="1"/>
      <w:tblStyleColBandSize w:val="1"/>
      <w:tblCellMar>
        <w:top w:w="14" w:type="dxa"/>
        <w:left w:w="86" w:type="dxa"/>
        <w:bottom w:w="14" w:type="dxa"/>
        <w:right w:w="86" w:type="dxa"/>
      </w:tblCellMar>
    </w:tblPr>
  </w:style>
  <w:style w:type="table" w:customStyle="1" w:styleId="affffff8">
    <w:basedOn w:val="a1"/>
    <w:tblPr>
      <w:tblStyleRowBandSize w:val="1"/>
      <w:tblStyleColBandSize w:val="1"/>
      <w:tblCellMar>
        <w:top w:w="14" w:type="dxa"/>
        <w:left w:w="86" w:type="dxa"/>
        <w:bottom w:w="14" w:type="dxa"/>
        <w:right w:w="86" w:type="dxa"/>
      </w:tblCellMar>
    </w:tblPr>
  </w:style>
  <w:style w:type="table" w:customStyle="1" w:styleId="affffff9">
    <w:basedOn w:val="a1"/>
    <w:tblPr>
      <w:tblStyleRowBandSize w:val="1"/>
      <w:tblStyleColBandSize w:val="1"/>
      <w:tblCellMar>
        <w:top w:w="14" w:type="dxa"/>
        <w:left w:w="86" w:type="dxa"/>
        <w:bottom w:w="14" w:type="dxa"/>
        <w:right w:w="86" w:type="dxa"/>
      </w:tblCellMar>
    </w:tblPr>
  </w:style>
  <w:style w:type="table" w:customStyle="1" w:styleId="affffffa">
    <w:basedOn w:val="a1"/>
    <w:tblPr>
      <w:tblStyleRowBandSize w:val="1"/>
      <w:tblStyleColBandSize w:val="1"/>
      <w:tblCellMar>
        <w:top w:w="14" w:type="dxa"/>
        <w:left w:w="86" w:type="dxa"/>
        <w:bottom w:w="14" w:type="dxa"/>
        <w:right w:w="86" w:type="dxa"/>
      </w:tblCellMar>
    </w:tblPr>
  </w:style>
  <w:style w:type="table" w:customStyle="1" w:styleId="affffffb">
    <w:basedOn w:val="a1"/>
    <w:tblPr>
      <w:tblStyleRowBandSize w:val="1"/>
      <w:tblStyleColBandSize w:val="1"/>
      <w:tblCellMar>
        <w:top w:w="14" w:type="dxa"/>
        <w:left w:w="86" w:type="dxa"/>
        <w:bottom w:w="14" w:type="dxa"/>
        <w:right w:w="86" w:type="dxa"/>
      </w:tblCellMar>
    </w:tblPr>
  </w:style>
  <w:style w:type="table" w:customStyle="1" w:styleId="affffffc">
    <w:basedOn w:val="a1"/>
    <w:tblPr>
      <w:tblStyleRowBandSize w:val="1"/>
      <w:tblStyleColBandSize w:val="1"/>
      <w:tblCellMar>
        <w:top w:w="14" w:type="dxa"/>
        <w:left w:w="86" w:type="dxa"/>
        <w:bottom w:w="14" w:type="dxa"/>
        <w:right w:w="86" w:type="dxa"/>
      </w:tblCellMar>
    </w:tblPr>
  </w:style>
  <w:style w:type="table" w:customStyle="1" w:styleId="affffffd">
    <w:basedOn w:val="a1"/>
    <w:tblPr>
      <w:tblStyleRowBandSize w:val="1"/>
      <w:tblStyleColBandSize w:val="1"/>
      <w:tblCellMar>
        <w:top w:w="14" w:type="dxa"/>
        <w:left w:w="86" w:type="dxa"/>
        <w:bottom w:w="14" w:type="dxa"/>
        <w:right w:w="86" w:type="dxa"/>
      </w:tblCellMar>
    </w:tblPr>
  </w:style>
  <w:style w:type="table" w:customStyle="1" w:styleId="affffffe">
    <w:basedOn w:val="a1"/>
    <w:tblPr>
      <w:tblStyleRowBandSize w:val="1"/>
      <w:tblStyleColBandSize w:val="1"/>
      <w:tblCellMar>
        <w:top w:w="14" w:type="dxa"/>
        <w:left w:w="86" w:type="dxa"/>
        <w:bottom w:w="14" w:type="dxa"/>
        <w:right w:w="86" w:type="dxa"/>
      </w:tblCellMar>
    </w:tblPr>
  </w:style>
  <w:style w:type="table" w:customStyle="1" w:styleId="afffffff">
    <w:basedOn w:val="a1"/>
    <w:tblPr>
      <w:tblStyleRowBandSize w:val="1"/>
      <w:tblStyleColBandSize w:val="1"/>
      <w:tblCellMar>
        <w:top w:w="14" w:type="dxa"/>
        <w:left w:w="86" w:type="dxa"/>
        <w:bottom w:w="14" w:type="dxa"/>
        <w:right w:w="86" w:type="dxa"/>
      </w:tblCellMar>
    </w:tblPr>
  </w:style>
  <w:style w:type="table" w:customStyle="1" w:styleId="afffffff0">
    <w:basedOn w:val="a1"/>
    <w:tblPr>
      <w:tblStyleRowBandSize w:val="1"/>
      <w:tblStyleColBandSize w:val="1"/>
      <w:tblCellMar>
        <w:top w:w="14" w:type="dxa"/>
        <w:left w:w="86" w:type="dxa"/>
        <w:bottom w:w="14" w:type="dxa"/>
        <w:right w:w="86" w:type="dxa"/>
      </w:tblCellMar>
    </w:tblPr>
  </w:style>
  <w:style w:type="table" w:customStyle="1" w:styleId="afffffff1">
    <w:basedOn w:val="a1"/>
    <w:tblPr>
      <w:tblStyleRowBandSize w:val="1"/>
      <w:tblStyleColBandSize w:val="1"/>
      <w:tblCellMar>
        <w:top w:w="14" w:type="dxa"/>
        <w:left w:w="86" w:type="dxa"/>
        <w:bottom w:w="14" w:type="dxa"/>
        <w:right w:w="86" w:type="dxa"/>
      </w:tblCellMar>
    </w:tblPr>
  </w:style>
  <w:style w:type="table" w:customStyle="1" w:styleId="afffffff2">
    <w:basedOn w:val="a1"/>
    <w:tblPr>
      <w:tblStyleRowBandSize w:val="1"/>
      <w:tblStyleColBandSize w:val="1"/>
      <w:tblCellMar>
        <w:top w:w="14" w:type="dxa"/>
        <w:left w:w="86" w:type="dxa"/>
        <w:bottom w:w="14" w:type="dxa"/>
        <w:right w:w="86" w:type="dxa"/>
      </w:tblCellMar>
    </w:tblPr>
  </w:style>
  <w:style w:type="table" w:customStyle="1" w:styleId="afffffff3">
    <w:basedOn w:val="a1"/>
    <w:tblPr>
      <w:tblStyleRowBandSize w:val="1"/>
      <w:tblStyleColBandSize w:val="1"/>
      <w:tblCellMar>
        <w:top w:w="14" w:type="dxa"/>
        <w:left w:w="86" w:type="dxa"/>
        <w:bottom w:w="14" w:type="dxa"/>
        <w:right w:w="86" w:type="dxa"/>
      </w:tblCellMar>
    </w:tblPr>
  </w:style>
  <w:style w:type="table" w:customStyle="1" w:styleId="afffffff4">
    <w:basedOn w:val="a1"/>
    <w:tblPr>
      <w:tblStyleRowBandSize w:val="1"/>
      <w:tblStyleColBandSize w:val="1"/>
      <w:tblCellMar>
        <w:top w:w="14" w:type="dxa"/>
        <w:left w:w="86" w:type="dxa"/>
        <w:bottom w:w="14" w:type="dxa"/>
        <w:right w:w="86" w:type="dxa"/>
      </w:tblCellMar>
    </w:tblPr>
  </w:style>
  <w:style w:type="table" w:customStyle="1" w:styleId="afffffff5">
    <w:basedOn w:val="a1"/>
    <w:tblPr>
      <w:tblStyleRowBandSize w:val="1"/>
      <w:tblStyleColBandSize w:val="1"/>
      <w:tblCellMar>
        <w:top w:w="14" w:type="dxa"/>
        <w:left w:w="86" w:type="dxa"/>
        <w:bottom w:w="14" w:type="dxa"/>
        <w:right w:w="86" w:type="dxa"/>
      </w:tblCellMar>
    </w:tblPr>
  </w:style>
  <w:style w:type="table" w:customStyle="1" w:styleId="afffffff6">
    <w:basedOn w:val="a1"/>
    <w:tblPr>
      <w:tblStyleRowBandSize w:val="1"/>
      <w:tblStyleColBandSize w:val="1"/>
      <w:tblCellMar>
        <w:top w:w="14" w:type="dxa"/>
        <w:left w:w="86" w:type="dxa"/>
        <w:bottom w:w="14" w:type="dxa"/>
        <w:right w:w="86" w:type="dxa"/>
      </w:tblCellMar>
    </w:tblPr>
  </w:style>
  <w:style w:type="table" w:customStyle="1" w:styleId="afffffff7">
    <w:basedOn w:val="a1"/>
    <w:tblPr>
      <w:tblStyleRowBandSize w:val="1"/>
      <w:tblStyleColBandSize w:val="1"/>
      <w:tblCellMar>
        <w:top w:w="14" w:type="dxa"/>
        <w:left w:w="86" w:type="dxa"/>
        <w:bottom w:w="14" w:type="dxa"/>
        <w:right w:w="86" w:type="dxa"/>
      </w:tblCellMar>
    </w:tblPr>
  </w:style>
  <w:style w:type="table" w:customStyle="1" w:styleId="afffffff8">
    <w:basedOn w:val="a1"/>
    <w:tblPr>
      <w:tblStyleRowBandSize w:val="1"/>
      <w:tblStyleColBandSize w:val="1"/>
      <w:tblCellMar>
        <w:top w:w="14" w:type="dxa"/>
        <w:left w:w="86" w:type="dxa"/>
        <w:bottom w:w="14" w:type="dxa"/>
        <w:right w:w="86" w:type="dxa"/>
      </w:tblCellMar>
    </w:tblPr>
  </w:style>
  <w:style w:type="table" w:customStyle="1" w:styleId="afffffff9">
    <w:basedOn w:val="a1"/>
    <w:tblPr>
      <w:tblStyleRowBandSize w:val="1"/>
      <w:tblStyleColBandSize w:val="1"/>
      <w:tblCellMar>
        <w:top w:w="14" w:type="dxa"/>
        <w:left w:w="86" w:type="dxa"/>
        <w:bottom w:w="14" w:type="dxa"/>
        <w:right w:w="86" w:type="dxa"/>
      </w:tblCellMar>
    </w:tblPr>
  </w:style>
  <w:style w:type="table" w:customStyle="1" w:styleId="afffffffa">
    <w:basedOn w:val="a1"/>
    <w:tblPr>
      <w:tblStyleRowBandSize w:val="1"/>
      <w:tblStyleColBandSize w:val="1"/>
      <w:tblCellMar>
        <w:top w:w="14" w:type="dxa"/>
        <w:left w:w="86" w:type="dxa"/>
        <w:bottom w:w="14" w:type="dxa"/>
        <w:right w:w="86" w:type="dxa"/>
      </w:tblCellMar>
    </w:tblPr>
  </w:style>
  <w:style w:type="table" w:customStyle="1" w:styleId="afffffffb">
    <w:basedOn w:val="a1"/>
    <w:tblPr>
      <w:tblStyleRowBandSize w:val="1"/>
      <w:tblStyleColBandSize w:val="1"/>
      <w:tblCellMar>
        <w:top w:w="14" w:type="dxa"/>
        <w:left w:w="86" w:type="dxa"/>
        <w:bottom w:w="14" w:type="dxa"/>
        <w:right w:w="86" w:type="dxa"/>
      </w:tblCellMar>
    </w:tblPr>
  </w:style>
  <w:style w:type="table" w:customStyle="1" w:styleId="afffffffc">
    <w:basedOn w:val="a1"/>
    <w:tblPr>
      <w:tblStyleRowBandSize w:val="1"/>
      <w:tblStyleColBandSize w:val="1"/>
      <w:tblCellMar>
        <w:top w:w="14" w:type="dxa"/>
        <w:left w:w="86" w:type="dxa"/>
        <w:bottom w:w="14" w:type="dxa"/>
        <w:right w:w="86" w:type="dxa"/>
      </w:tblCellMar>
    </w:tblPr>
  </w:style>
  <w:style w:type="table" w:customStyle="1" w:styleId="afffffffd">
    <w:basedOn w:val="a1"/>
    <w:tblPr>
      <w:tblStyleRowBandSize w:val="1"/>
      <w:tblStyleColBandSize w:val="1"/>
      <w:tblCellMar>
        <w:top w:w="14" w:type="dxa"/>
        <w:left w:w="86" w:type="dxa"/>
        <w:bottom w:w="14" w:type="dxa"/>
        <w:right w:w="86" w:type="dxa"/>
      </w:tblCellMar>
    </w:tblPr>
  </w:style>
  <w:style w:type="table" w:customStyle="1" w:styleId="afffffffe">
    <w:basedOn w:val="a1"/>
    <w:tblPr>
      <w:tblStyleRowBandSize w:val="1"/>
      <w:tblStyleColBandSize w:val="1"/>
      <w:tblCellMar>
        <w:top w:w="14" w:type="dxa"/>
        <w:left w:w="86" w:type="dxa"/>
        <w:bottom w:w="14" w:type="dxa"/>
        <w:right w:w="86" w:type="dxa"/>
      </w:tblCellMar>
    </w:tblPr>
  </w:style>
  <w:style w:type="table" w:customStyle="1" w:styleId="affffffff">
    <w:basedOn w:val="a1"/>
    <w:tblPr>
      <w:tblStyleRowBandSize w:val="1"/>
      <w:tblStyleColBandSize w:val="1"/>
      <w:tblCellMar>
        <w:top w:w="14" w:type="dxa"/>
        <w:left w:w="86" w:type="dxa"/>
        <w:bottom w:w="14" w:type="dxa"/>
        <w:right w:w="86" w:type="dxa"/>
      </w:tblCellMar>
    </w:tblPr>
  </w:style>
  <w:style w:type="table" w:customStyle="1" w:styleId="affffffff0">
    <w:basedOn w:val="a1"/>
    <w:tblPr>
      <w:tblStyleRowBandSize w:val="1"/>
      <w:tblStyleColBandSize w:val="1"/>
      <w:tblCellMar>
        <w:top w:w="14" w:type="dxa"/>
        <w:left w:w="86" w:type="dxa"/>
        <w:bottom w:w="14" w:type="dxa"/>
        <w:right w:w="86" w:type="dxa"/>
      </w:tblCellMar>
    </w:tblPr>
  </w:style>
  <w:style w:type="table" w:customStyle="1" w:styleId="affffffff1">
    <w:basedOn w:val="a1"/>
    <w:tblPr>
      <w:tblStyleRowBandSize w:val="1"/>
      <w:tblStyleColBandSize w:val="1"/>
      <w:tblCellMar>
        <w:top w:w="14" w:type="dxa"/>
        <w:left w:w="86" w:type="dxa"/>
        <w:bottom w:w="14" w:type="dxa"/>
        <w:right w:w="86" w:type="dxa"/>
      </w:tblCellMar>
    </w:tblPr>
  </w:style>
  <w:style w:type="table" w:customStyle="1" w:styleId="affffffff2">
    <w:basedOn w:val="a1"/>
    <w:tblPr>
      <w:tblStyleRowBandSize w:val="1"/>
      <w:tblStyleColBandSize w:val="1"/>
      <w:tblCellMar>
        <w:top w:w="14" w:type="dxa"/>
        <w:left w:w="86" w:type="dxa"/>
        <w:bottom w:w="14" w:type="dxa"/>
        <w:right w:w="86" w:type="dxa"/>
      </w:tblCellMar>
    </w:tblPr>
  </w:style>
  <w:style w:type="table" w:customStyle="1" w:styleId="affffffff3">
    <w:basedOn w:val="a1"/>
    <w:tblPr>
      <w:tblStyleRowBandSize w:val="1"/>
      <w:tblStyleColBandSize w:val="1"/>
      <w:tblCellMar>
        <w:top w:w="14" w:type="dxa"/>
        <w:left w:w="86" w:type="dxa"/>
        <w:bottom w:w="14" w:type="dxa"/>
        <w:right w:w="86" w:type="dxa"/>
      </w:tblCellMar>
    </w:tblPr>
  </w:style>
  <w:style w:type="table" w:customStyle="1" w:styleId="affffffff4">
    <w:basedOn w:val="a1"/>
    <w:tblPr>
      <w:tblStyleRowBandSize w:val="1"/>
      <w:tblStyleColBandSize w:val="1"/>
      <w:tblCellMar>
        <w:top w:w="14" w:type="dxa"/>
        <w:left w:w="86" w:type="dxa"/>
        <w:bottom w:w="14" w:type="dxa"/>
        <w:right w:w="86" w:type="dxa"/>
      </w:tblCellMar>
    </w:tblPr>
  </w:style>
  <w:style w:type="table" w:customStyle="1" w:styleId="affffffff5">
    <w:basedOn w:val="a1"/>
    <w:tblPr>
      <w:tblStyleRowBandSize w:val="1"/>
      <w:tblStyleColBandSize w:val="1"/>
      <w:tblCellMar>
        <w:top w:w="14" w:type="dxa"/>
        <w:left w:w="86" w:type="dxa"/>
        <w:bottom w:w="14" w:type="dxa"/>
        <w:right w:w="86" w:type="dxa"/>
      </w:tblCellMar>
    </w:tblPr>
  </w:style>
  <w:style w:type="table" w:customStyle="1" w:styleId="affffffff6">
    <w:basedOn w:val="a1"/>
    <w:tblPr>
      <w:tblStyleRowBandSize w:val="1"/>
      <w:tblStyleColBandSize w:val="1"/>
      <w:tblCellMar>
        <w:top w:w="14" w:type="dxa"/>
        <w:left w:w="86" w:type="dxa"/>
        <w:bottom w:w="14" w:type="dxa"/>
        <w:right w:w="86" w:type="dxa"/>
      </w:tblCellMar>
    </w:tblPr>
  </w:style>
  <w:style w:type="table" w:customStyle="1" w:styleId="affffffff7">
    <w:basedOn w:val="a1"/>
    <w:tblPr>
      <w:tblStyleRowBandSize w:val="1"/>
      <w:tblStyleColBandSize w:val="1"/>
      <w:tblCellMar>
        <w:top w:w="14" w:type="dxa"/>
        <w:left w:w="86" w:type="dxa"/>
        <w:bottom w:w="14" w:type="dxa"/>
        <w:right w:w="86" w:type="dxa"/>
      </w:tblCellMar>
    </w:tblPr>
  </w:style>
  <w:style w:type="table" w:customStyle="1" w:styleId="affffffff8">
    <w:basedOn w:val="a1"/>
    <w:tblPr>
      <w:tblStyleRowBandSize w:val="1"/>
      <w:tblStyleColBandSize w:val="1"/>
      <w:tblCellMar>
        <w:top w:w="14" w:type="dxa"/>
        <w:left w:w="86" w:type="dxa"/>
        <w:bottom w:w="14" w:type="dxa"/>
        <w:right w:w="86" w:type="dxa"/>
      </w:tblCellMar>
    </w:tblPr>
  </w:style>
  <w:style w:type="table" w:customStyle="1" w:styleId="affffffff9">
    <w:basedOn w:val="a1"/>
    <w:tblPr>
      <w:tblStyleRowBandSize w:val="1"/>
      <w:tblStyleColBandSize w:val="1"/>
      <w:tblCellMar>
        <w:top w:w="14" w:type="dxa"/>
        <w:left w:w="86" w:type="dxa"/>
        <w:bottom w:w="14" w:type="dxa"/>
        <w:right w:w="86" w:type="dxa"/>
      </w:tblCellMar>
    </w:tblPr>
  </w:style>
  <w:style w:type="table" w:customStyle="1" w:styleId="affffffffa">
    <w:basedOn w:val="a1"/>
    <w:tblPr>
      <w:tblStyleRowBandSize w:val="1"/>
      <w:tblStyleColBandSize w:val="1"/>
      <w:tblCellMar>
        <w:top w:w="14" w:type="dxa"/>
        <w:left w:w="86" w:type="dxa"/>
        <w:bottom w:w="14" w:type="dxa"/>
        <w:right w:w="86" w:type="dxa"/>
      </w:tblCellMar>
    </w:tblPr>
  </w:style>
  <w:style w:type="table" w:customStyle="1" w:styleId="affffffffb">
    <w:basedOn w:val="a1"/>
    <w:tblPr>
      <w:tblStyleRowBandSize w:val="1"/>
      <w:tblStyleColBandSize w:val="1"/>
      <w:tblCellMar>
        <w:top w:w="14" w:type="dxa"/>
        <w:left w:w="86" w:type="dxa"/>
        <w:bottom w:w="14" w:type="dxa"/>
        <w:right w:w="86" w:type="dxa"/>
      </w:tblCellMar>
    </w:tblPr>
  </w:style>
  <w:style w:type="table" w:customStyle="1" w:styleId="affffffffc">
    <w:basedOn w:val="a1"/>
    <w:tblPr>
      <w:tblStyleRowBandSize w:val="1"/>
      <w:tblStyleColBandSize w:val="1"/>
      <w:tblCellMar>
        <w:top w:w="14" w:type="dxa"/>
        <w:left w:w="86" w:type="dxa"/>
        <w:bottom w:w="14" w:type="dxa"/>
        <w:right w:w="86" w:type="dxa"/>
      </w:tblCellMar>
    </w:tblPr>
  </w:style>
  <w:style w:type="table" w:customStyle="1" w:styleId="affffffffd">
    <w:basedOn w:val="a1"/>
    <w:tblPr>
      <w:tblStyleRowBandSize w:val="1"/>
      <w:tblStyleColBandSize w:val="1"/>
      <w:tblCellMar>
        <w:top w:w="14" w:type="dxa"/>
        <w:left w:w="86" w:type="dxa"/>
        <w:bottom w:w="14" w:type="dxa"/>
        <w:right w:w="86" w:type="dxa"/>
      </w:tblCellMar>
    </w:tblPr>
  </w:style>
  <w:style w:type="table" w:customStyle="1" w:styleId="affffffffe">
    <w:basedOn w:val="a1"/>
    <w:tblPr>
      <w:tblStyleRowBandSize w:val="1"/>
      <w:tblStyleColBandSize w:val="1"/>
      <w:tblCellMar>
        <w:top w:w="14" w:type="dxa"/>
        <w:left w:w="86" w:type="dxa"/>
        <w:bottom w:w="14" w:type="dxa"/>
        <w:right w:w="86" w:type="dxa"/>
      </w:tblCellMar>
    </w:tblPr>
  </w:style>
  <w:style w:type="table" w:customStyle="1" w:styleId="afffffffff">
    <w:basedOn w:val="a1"/>
    <w:tblPr>
      <w:tblStyleRowBandSize w:val="1"/>
      <w:tblStyleColBandSize w:val="1"/>
      <w:tblCellMar>
        <w:top w:w="14" w:type="dxa"/>
        <w:left w:w="86" w:type="dxa"/>
        <w:bottom w:w="14" w:type="dxa"/>
        <w:right w:w="86" w:type="dxa"/>
      </w:tblCellMar>
    </w:tblPr>
  </w:style>
  <w:style w:type="table" w:customStyle="1" w:styleId="afffffffff0">
    <w:basedOn w:val="a1"/>
    <w:tblPr>
      <w:tblStyleRowBandSize w:val="1"/>
      <w:tblStyleColBandSize w:val="1"/>
      <w:tblCellMar>
        <w:top w:w="14" w:type="dxa"/>
        <w:left w:w="86" w:type="dxa"/>
        <w:bottom w:w="14" w:type="dxa"/>
        <w:right w:w="86" w:type="dxa"/>
      </w:tblCellMar>
    </w:tblPr>
  </w:style>
  <w:style w:type="table" w:customStyle="1" w:styleId="afffffffff1">
    <w:basedOn w:val="a1"/>
    <w:tblPr>
      <w:tblStyleRowBandSize w:val="1"/>
      <w:tblStyleColBandSize w:val="1"/>
      <w:tblCellMar>
        <w:top w:w="14" w:type="dxa"/>
        <w:left w:w="86" w:type="dxa"/>
        <w:bottom w:w="14" w:type="dxa"/>
        <w:right w:w="86" w:type="dxa"/>
      </w:tblCellMar>
    </w:tblPr>
  </w:style>
  <w:style w:type="table" w:customStyle="1" w:styleId="afffffffff2">
    <w:basedOn w:val="a1"/>
    <w:tblPr>
      <w:tblStyleRowBandSize w:val="1"/>
      <w:tblStyleColBandSize w:val="1"/>
      <w:tblCellMar>
        <w:top w:w="14" w:type="dxa"/>
        <w:left w:w="86" w:type="dxa"/>
        <w:bottom w:w="14" w:type="dxa"/>
        <w:right w:w="86" w:type="dxa"/>
      </w:tblCellMar>
    </w:tblPr>
  </w:style>
  <w:style w:type="table" w:customStyle="1" w:styleId="afffffffff3">
    <w:basedOn w:val="a1"/>
    <w:tblPr>
      <w:tblStyleRowBandSize w:val="1"/>
      <w:tblStyleColBandSize w:val="1"/>
      <w:tblCellMar>
        <w:top w:w="14" w:type="dxa"/>
        <w:left w:w="86" w:type="dxa"/>
        <w:bottom w:w="14" w:type="dxa"/>
        <w:right w:w="86" w:type="dxa"/>
      </w:tblCellMar>
    </w:tblPr>
  </w:style>
  <w:style w:type="table" w:customStyle="1" w:styleId="afffffffff4">
    <w:basedOn w:val="a1"/>
    <w:tblPr>
      <w:tblStyleRowBandSize w:val="1"/>
      <w:tblStyleColBandSize w:val="1"/>
      <w:tblCellMar>
        <w:top w:w="14" w:type="dxa"/>
        <w:left w:w="86" w:type="dxa"/>
        <w:bottom w:w="14" w:type="dxa"/>
        <w:right w:w="86" w:type="dxa"/>
      </w:tblCellMar>
    </w:tblPr>
  </w:style>
  <w:style w:type="table" w:customStyle="1" w:styleId="afffffffff5">
    <w:basedOn w:val="a1"/>
    <w:tblPr>
      <w:tblStyleRowBandSize w:val="1"/>
      <w:tblStyleColBandSize w:val="1"/>
      <w:tblCellMar>
        <w:top w:w="14" w:type="dxa"/>
        <w:left w:w="86" w:type="dxa"/>
        <w:bottom w:w="14" w:type="dxa"/>
        <w:right w:w="86" w:type="dxa"/>
      </w:tblCellMar>
    </w:tblPr>
  </w:style>
  <w:style w:type="table" w:customStyle="1" w:styleId="afffffffff6">
    <w:basedOn w:val="a1"/>
    <w:tblPr>
      <w:tblStyleRowBandSize w:val="1"/>
      <w:tblStyleColBandSize w:val="1"/>
      <w:tblCellMar>
        <w:top w:w="14" w:type="dxa"/>
        <w:left w:w="86" w:type="dxa"/>
        <w:bottom w:w="14" w:type="dxa"/>
        <w:right w:w="86" w:type="dxa"/>
      </w:tblCellMar>
    </w:tblPr>
  </w:style>
  <w:style w:type="table" w:customStyle="1" w:styleId="afffffffff7">
    <w:basedOn w:val="a1"/>
    <w:tblPr>
      <w:tblStyleRowBandSize w:val="1"/>
      <w:tblStyleColBandSize w:val="1"/>
      <w:tblCellMar>
        <w:top w:w="14" w:type="dxa"/>
        <w:left w:w="86" w:type="dxa"/>
        <w:bottom w:w="14" w:type="dxa"/>
        <w:right w:w="86" w:type="dxa"/>
      </w:tblCellMar>
    </w:tblPr>
  </w:style>
  <w:style w:type="table" w:customStyle="1" w:styleId="afffffffff8">
    <w:basedOn w:val="a1"/>
    <w:tblPr>
      <w:tblStyleRowBandSize w:val="1"/>
      <w:tblStyleColBandSize w:val="1"/>
      <w:tblCellMar>
        <w:top w:w="14" w:type="dxa"/>
        <w:left w:w="86" w:type="dxa"/>
        <w:bottom w:w="14" w:type="dxa"/>
        <w:right w:w="86" w:type="dxa"/>
      </w:tblCellMar>
    </w:tblPr>
  </w:style>
  <w:style w:type="table" w:customStyle="1" w:styleId="afffffffff9">
    <w:basedOn w:val="a1"/>
    <w:tblPr>
      <w:tblStyleRowBandSize w:val="1"/>
      <w:tblStyleColBandSize w:val="1"/>
      <w:tblCellMar>
        <w:top w:w="14" w:type="dxa"/>
        <w:left w:w="86" w:type="dxa"/>
        <w:bottom w:w="14" w:type="dxa"/>
        <w:right w:w="86" w:type="dxa"/>
      </w:tblCellMar>
    </w:tblPr>
  </w:style>
  <w:style w:type="table" w:customStyle="1" w:styleId="afffffffffa">
    <w:basedOn w:val="a1"/>
    <w:tblPr>
      <w:tblStyleRowBandSize w:val="1"/>
      <w:tblStyleColBandSize w:val="1"/>
      <w:tblCellMar>
        <w:top w:w="14" w:type="dxa"/>
        <w:left w:w="86" w:type="dxa"/>
        <w:bottom w:w="14" w:type="dxa"/>
        <w:right w:w="86" w:type="dxa"/>
      </w:tblCellMar>
    </w:tblPr>
  </w:style>
  <w:style w:type="table" w:customStyle="1" w:styleId="afffffffffb">
    <w:basedOn w:val="a1"/>
    <w:tblPr>
      <w:tblStyleRowBandSize w:val="1"/>
      <w:tblStyleColBandSize w:val="1"/>
      <w:tblCellMar>
        <w:top w:w="14" w:type="dxa"/>
        <w:left w:w="86" w:type="dxa"/>
        <w:bottom w:w="14" w:type="dxa"/>
        <w:right w:w="86" w:type="dxa"/>
      </w:tblCellMar>
    </w:tblPr>
  </w:style>
  <w:style w:type="table" w:customStyle="1" w:styleId="afffffffffc">
    <w:basedOn w:val="a1"/>
    <w:tblPr>
      <w:tblStyleRowBandSize w:val="1"/>
      <w:tblStyleColBandSize w:val="1"/>
      <w:tblCellMar>
        <w:top w:w="14" w:type="dxa"/>
        <w:left w:w="86" w:type="dxa"/>
        <w:bottom w:w="14" w:type="dxa"/>
        <w:right w:w="86" w:type="dxa"/>
      </w:tblCellMar>
    </w:tblPr>
  </w:style>
  <w:style w:type="table" w:customStyle="1" w:styleId="afffffffffd">
    <w:basedOn w:val="a1"/>
    <w:tblPr>
      <w:tblStyleRowBandSize w:val="1"/>
      <w:tblStyleColBandSize w:val="1"/>
      <w:tblCellMar>
        <w:top w:w="14" w:type="dxa"/>
        <w:left w:w="86" w:type="dxa"/>
        <w:bottom w:w="14" w:type="dxa"/>
        <w:right w:w="86" w:type="dxa"/>
      </w:tblCellMar>
    </w:tblPr>
  </w:style>
  <w:style w:type="table" w:customStyle="1" w:styleId="afffffffffe">
    <w:basedOn w:val="a1"/>
    <w:tblPr>
      <w:tblStyleRowBandSize w:val="1"/>
      <w:tblStyleColBandSize w:val="1"/>
      <w:tblCellMar>
        <w:top w:w="14" w:type="dxa"/>
        <w:left w:w="86" w:type="dxa"/>
        <w:bottom w:w="14" w:type="dxa"/>
        <w:right w:w="86" w:type="dxa"/>
      </w:tblCellMar>
    </w:tblPr>
  </w:style>
  <w:style w:type="table" w:customStyle="1" w:styleId="affffffffff">
    <w:basedOn w:val="a1"/>
    <w:tblPr>
      <w:tblStyleRowBandSize w:val="1"/>
      <w:tblStyleColBandSize w:val="1"/>
      <w:tblCellMar>
        <w:top w:w="14" w:type="dxa"/>
        <w:left w:w="86" w:type="dxa"/>
        <w:bottom w:w="14" w:type="dxa"/>
        <w:right w:w="86" w:type="dxa"/>
      </w:tblCellMar>
    </w:tblPr>
  </w:style>
  <w:style w:type="table" w:customStyle="1" w:styleId="affffffffff0">
    <w:basedOn w:val="a1"/>
    <w:tblPr>
      <w:tblStyleRowBandSize w:val="1"/>
      <w:tblStyleColBandSize w:val="1"/>
      <w:tblCellMar>
        <w:top w:w="14" w:type="dxa"/>
        <w:left w:w="86" w:type="dxa"/>
        <w:bottom w:w="14" w:type="dxa"/>
        <w:right w:w="86" w:type="dxa"/>
      </w:tblCellMar>
    </w:tblPr>
  </w:style>
  <w:style w:type="table" w:customStyle="1" w:styleId="affffffffff1">
    <w:basedOn w:val="a1"/>
    <w:tblPr>
      <w:tblStyleRowBandSize w:val="1"/>
      <w:tblStyleColBandSize w:val="1"/>
      <w:tblCellMar>
        <w:top w:w="14" w:type="dxa"/>
        <w:left w:w="86" w:type="dxa"/>
        <w:bottom w:w="14" w:type="dxa"/>
        <w:right w:w="86" w:type="dxa"/>
      </w:tblCellMar>
    </w:tblPr>
  </w:style>
  <w:style w:type="table" w:customStyle="1" w:styleId="affffffffff2">
    <w:basedOn w:val="a1"/>
    <w:tblPr>
      <w:tblStyleRowBandSize w:val="1"/>
      <w:tblStyleColBandSize w:val="1"/>
      <w:tblCellMar>
        <w:top w:w="14" w:type="dxa"/>
        <w:left w:w="86" w:type="dxa"/>
        <w:bottom w:w="14" w:type="dxa"/>
        <w:right w:w="86" w:type="dxa"/>
      </w:tblCellMar>
    </w:tblPr>
  </w:style>
  <w:style w:type="table" w:customStyle="1" w:styleId="affffffffff3">
    <w:basedOn w:val="a1"/>
    <w:tblPr>
      <w:tblStyleRowBandSize w:val="1"/>
      <w:tblStyleColBandSize w:val="1"/>
      <w:tblCellMar>
        <w:top w:w="14" w:type="dxa"/>
        <w:left w:w="86" w:type="dxa"/>
        <w:bottom w:w="14" w:type="dxa"/>
        <w:right w:w="86" w:type="dxa"/>
      </w:tblCellMar>
    </w:tblPr>
  </w:style>
  <w:style w:type="table" w:customStyle="1" w:styleId="affffffffff4">
    <w:basedOn w:val="a1"/>
    <w:tblPr>
      <w:tblStyleRowBandSize w:val="1"/>
      <w:tblStyleColBandSize w:val="1"/>
      <w:tblCellMar>
        <w:top w:w="14" w:type="dxa"/>
        <w:left w:w="86" w:type="dxa"/>
        <w:bottom w:w="14" w:type="dxa"/>
        <w:right w:w="86" w:type="dxa"/>
      </w:tblCellMar>
    </w:tblPr>
  </w:style>
  <w:style w:type="table" w:customStyle="1" w:styleId="affffffffff5">
    <w:basedOn w:val="a1"/>
    <w:tblPr>
      <w:tblStyleRowBandSize w:val="1"/>
      <w:tblStyleColBandSize w:val="1"/>
      <w:tblCellMar>
        <w:top w:w="14" w:type="dxa"/>
        <w:left w:w="86" w:type="dxa"/>
        <w:bottom w:w="14" w:type="dxa"/>
        <w:right w:w="86" w:type="dxa"/>
      </w:tblCellMar>
    </w:tblPr>
  </w:style>
  <w:style w:type="table" w:customStyle="1" w:styleId="affffffffff6">
    <w:basedOn w:val="a1"/>
    <w:tblPr>
      <w:tblStyleRowBandSize w:val="1"/>
      <w:tblStyleColBandSize w:val="1"/>
      <w:tblCellMar>
        <w:top w:w="14" w:type="dxa"/>
        <w:left w:w="86" w:type="dxa"/>
        <w:bottom w:w="14" w:type="dxa"/>
        <w:right w:w="86" w:type="dxa"/>
      </w:tblCellMar>
    </w:tblPr>
  </w:style>
  <w:style w:type="table" w:customStyle="1" w:styleId="affffffffff7">
    <w:basedOn w:val="a1"/>
    <w:tblPr>
      <w:tblStyleRowBandSize w:val="1"/>
      <w:tblStyleColBandSize w:val="1"/>
      <w:tblCellMar>
        <w:top w:w="14" w:type="dxa"/>
        <w:left w:w="86" w:type="dxa"/>
        <w:bottom w:w="14" w:type="dxa"/>
        <w:right w:w="86" w:type="dxa"/>
      </w:tblCellMar>
    </w:tblPr>
  </w:style>
  <w:style w:type="table" w:customStyle="1" w:styleId="affffffffff8">
    <w:basedOn w:val="a1"/>
    <w:tblPr>
      <w:tblStyleRowBandSize w:val="1"/>
      <w:tblStyleColBandSize w:val="1"/>
      <w:tblCellMar>
        <w:top w:w="14" w:type="dxa"/>
        <w:left w:w="86" w:type="dxa"/>
        <w:bottom w:w="14" w:type="dxa"/>
        <w:right w:w="86" w:type="dxa"/>
      </w:tblCellMar>
    </w:tblPr>
  </w:style>
  <w:style w:type="table" w:customStyle="1" w:styleId="affffffffff9">
    <w:basedOn w:val="a1"/>
    <w:tblPr>
      <w:tblStyleRowBandSize w:val="1"/>
      <w:tblStyleColBandSize w:val="1"/>
      <w:tblCellMar>
        <w:top w:w="14" w:type="dxa"/>
        <w:left w:w="86" w:type="dxa"/>
        <w:bottom w:w="14" w:type="dxa"/>
        <w:right w:w="86" w:type="dxa"/>
      </w:tblCellMar>
    </w:tblPr>
  </w:style>
  <w:style w:type="table" w:customStyle="1" w:styleId="affffffffffa">
    <w:basedOn w:val="a1"/>
    <w:tblPr>
      <w:tblStyleRowBandSize w:val="1"/>
      <w:tblStyleColBandSize w:val="1"/>
      <w:tblCellMar>
        <w:top w:w="14" w:type="dxa"/>
        <w:left w:w="86" w:type="dxa"/>
        <w:bottom w:w="14" w:type="dxa"/>
        <w:right w:w="86" w:type="dxa"/>
      </w:tblCellMar>
    </w:tblPr>
  </w:style>
  <w:style w:type="table" w:customStyle="1" w:styleId="affffffffffb">
    <w:basedOn w:val="a1"/>
    <w:tblPr>
      <w:tblStyleRowBandSize w:val="1"/>
      <w:tblStyleColBandSize w:val="1"/>
      <w:tblCellMar>
        <w:top w:w="14" w:type="dxa"/>
        <w:left w:w="86" w:type="dxa"/>
        <w:bottom w:w="14" w:type="dxa"/>
        <w:right w:w="86" w:type="dxa"/>
      </w:tblCellMar>
    </w:tblPr>
  </w:style>
  <w:style w:type="table" w:customStyle="1" w:styleId="affffffffffc">
    <w:basedOn w:val="a1"/>
    <w:tblPr>
      <w:tblStyleRowBandSize w:val="1"/>
      <w:tblStyleColBandSize w:val="1"/>
      <w:tblCellMar>
        <w:top w:w="14" w:type="dxa"/>
        <w:left w:w="86" w:type="dxa"/>
        <w:bottom w:w="14" w:type="dxa"/>
        <w:right w:w="86" w:type="dxa"/>
      </w:tblCellMar>
    </w:tblPr>
  </w:style>
  <w:style w:type="table" w:customStyle="1" w:styleId="affffffffffd">
    <w:basedOn w:val="a1"/>
    <w:tblPr>
      <w:tblStyleRowBandSize w:val="1"/>
      <w:tblStyleColBandSize w:val="1"/>
      <w:tblCellMar>
        <w:top w:w="14" w:type="dxa"/>
        <w:left w:w="86" w:type="dxa"/>
        <w:bottom w:w="14" w:type="dxa"/>
        <w:right w:w="86" w:type="dxa"/>
      </w:tblCellMar>
    </w:tblPr>
  </w:style>
  <w:style w:type="table" w:customStyle="1" w:styleId="affffffffffe">
    <w:basedOn w:val="a1"/>
    <w:tblPr>
      <w:tblStyleRowBandSize w:val="1"/>
      <w:tblStyleColBandSize w:val="1"/>
      <w:tblCellMar>
        <w:top w:w="14" w:type="dxa"/>
        <w:left w:w="86" w:type="dxa"/>
        <w:bottom w:w="14" w:type="dxa"/>
        <w:right w:w="86" w:type="dxa"/>
      </w:tblCellMar>
    </w:tblPr>
  </w:style>
  <w:style w:type="table" w:customStyle="1" w:styleId="afffffffffff">
    <w:basedOn w:val="a1"/>
    <w:tblPr>
      <w:tblStyleRowBandSize w:val="1"/>
      <w:tblStyleColBandSize w:val="1"/>
      <w:tblCellMar>
        <w:top w:w="14" w:type="dxa"/>
        <w:left w:w="86" w:type="dxa"/>
        <w:bottom w:w="14" w:type="dxa"/>
        <w:right w:w="86" w:type="dxa"/>
      </w:tblCellMar>
    </w:tblPr>
  </w:style>
  <w:style w:type="table" w:customStyle="1" w:styleId="afffffffffff0">
    <w:basedOn w:val="a1"/>
    <w:tblPr>
      <w:tblStyleRowBandSize w:val="1"/>
      <w:tblStyleColBandSize w:val="1"/>
      <w:tblCellMar>
        <w:top w:w="14" w:type="dxa"/>
        <w:left w:w="86" w:type="dxa"/>
        <w:bottom w:w="14" w:type="dxa"/>
        <w:right w:w="86" w:type="dxa"/>
      </w:tblCellMar>
    </w:tblPr>
  </w:style>
  <w:style w:type="table" w:customStyle="1" w:styleId="afffffffffff1">
    <w:basedOn w:val="a1"/>
    <w:tblPr>
      <w:tblStyleRowBandSize w:val="1"/>
      <w:tblStyleColBandSize w:val="1"/>
      <w:tblCellMar>
        <w:top w:w="14" w:type="dxa"/>
        <w:left w:w="86" w:type="dxa"/>
        <w:bottom w:w="14" w:type="dxa"/>
        <w:right w:w="86" w:type="dxa"/>
      </w:tblCellMar>
    </w:tblPr>
  </w:style>
  <w:style w:type="table" w:customStyle="1" w:styleId="afffffffffff2">
    <w:basedOn w:val="a1"/>
    <w:tblPr>
      <w:tblStyleRowBandSize w:val="1"/>
      <w:tblStyleColBandSize w:val="1"/>
      <w:tblCellMar>
        <w:top w:w="14" w:type="dxa"/>
        <w:left w:w="86" w:type="dxa"/>
        <w:bottom w:w="14" w:type="dxa"/>
        <w:right w:w="86" w:type="dxa"/>
      </w:tblCellMar>
    </w:tblPr>
  </w:style>
  <w:style w:type="table" w:customStyle="1" w:styleId="afffffffffff3">
    <w:basedOn w:val="a1"/>
    <w:tblPr>
      <w:tblStyleRowBandSize w:val="1"/>
      <w:tblStyleColBandSize w:val="1"/>
      <w:tblCellMar>
        <w:top w:w="14" w:type="dxa"/>
        <w:left w:w="86" w:type="dxa"/>
        <w:bottom w:w="14" w:type="dxa"/>
        <w:right w:w="86" w:type="dxa"/>
      </w:tblCellMar>
    </w:tblPr>
  </w:style>
  <w:style w:type="table" w:customStyle="1" w:styleId="afffffffffff4">
    <w:basedOn w:val="a1"/>
    <w:tblPr>
      <w:tblStyleRowBandSize w:val="1"/>
      <w:tblStyleColBandSize w:val="1"/>
      <w:tblCellMar>
        <w:top w:w="14" w:type="dxa"/>
        <w:left w:w="86" w:type="dxa"/>
        <w:bottom w:w="14" w:type="dxa"/>
        <w:right w:w="86" w:type="dxa"/>
      </w:tblCellMar>
    </w:tblPr>
  </w:style>
  <w:style w:type="table" w:customStyle="1" w:styleId="afffffffffff5">
    <w:basedOn w:val="a1"/>
    <w:tblPr>
      <w:tblStyleRowBandSize w:val="1"/>
      <w:tblStyleColBandSize w:val="1"/>
      <w:tblCellMar>
        <w:top w:w="14" w:type="dxa"/>
        <w:left w:w="86" w:type="dxa"/>
        <w:bottom w:w="14" w:type="dxa"/>
        <w:right w:w="86" w:type="dxa"/>
      </w:tblCellMar>
    </w:tblPr>
  </w:style>
  <w:style w:type="table" w:customStyle="1" w:styleId="afffffffffff6">
    <w:basedOn w:val="a1"/>
    <w:tblPr>
      <w:tblStyleRowBandSize w:val="1"/>
      <w:tblStyleColBandSize w:val="1"/>
      <w:tblCellMar>
        <w:top w:w="14" w:type="dxa"/>
        <w:left w:w="86" w:type="dxa"/>
        <w:bottom w:w="14" w:type="dxa"/>
        <w:right w:w="86" w:type="dxa"/>
      </w:tblCellMar>
    </w:tblPr>
  </w:style>
  <w:style w:type="table" w:customStyle="1" w:styleId="afffffffffff7">
    <w:basedOn w:val="a1"/>
    <w:tblPr>
      <w:tblStyleRowBandSize w:val="1"/>
      <w:tblStyleColBandSize w:val="1"/>
      <w:tblCellMar>
        <w:top w:w="14" w:type="dxa"/>
        <w:left w:w="86" w:type="dxa"/>
        <w:bottom w:w="14" w:type="dxa"/>
        <w:right w:w="86" w:type="dxa"/>
      </w:tblCellMar>
    </w:tblPr>
  </w:style>
  <w:style w:type="table" w:customStyle="1" w:styleId="afffffffffff8">
    <w:basedOn w:val="a1"/>
    <w:tblPr>
      <w:tblStyleRowBandSize w:val="1"/>
      <w:tblStyleColBandSize w:val="1"/>
      <w:tblCellMar>
        <w:top w:w="14" w:type="dxa"/>
        <w:left w:w="86" w:type="dxa"/>
        <w:bottom w:w="14" w:type="dxa"/>
        <w:right w:w="86" w:type="dxa"/>
      </w:tblCellMar>
    </w:tblPr>
  </w:style>
  <w:style w:type="table" w:customStyle="1" w:styleId="afffffffffff9">
    <w:basedOn w:val="a1"/>
    <w:tblPr>
      <w:tblStyleRowBandSize w:val="1"/>
      <w:tblStyleColBandSize w:val="1"/>
      <w:tblCellMar>
        <w:top w:w="14" w:type="dxa"/>
        <w:left w:w="86" w:type="dxa"/>
        <w:bottom w:w="14" w:type="dxa"/>
        <w:right w:w="86" w:type="dxa"/>
      </w:tblCellMar>
    </w:tblPr>
  </w:style>
  <w:style w:type="table" w:customStyle="1" w:styleId="afffffffffffa">
    <w:basedOn w:val="a1"/>
    <w:tblPr>
      <w:tblStyleRowBandSize w:val="1"/>
      <w:tblStyleColBandSize w:val="1"/>
      <w:tblCellMar>
        <w:top w:w="14" w:type="dxa"/>
        <w:left w:w="86" w:type="dxa"/>
        <w:bottom w:w="14" w:type="dxa"/>
        <w:right w:w="86" w:type="dxa"/>
      </w:tblCellMar>
    </w:tblPr>
  </w:style>
  <w:style w:type="table" w:customStyle="1" w:styleId="afffffffffffb">
    <w:basedOn w:val="a1"/>
    <w:tblPr>
      <w:tblStyleRowBandSize w:val="1"/>
      <w:tblStyleColBandSize w:val="1"/>
      <w:tblCellMar>
        <w:top w:w="14" w:type="dxa"/>
        <w:left w:w="86" w:type="dxa"/>
        <w:bottom w:w="14" w:type="dxa"/>
        <w:right w:w="86" w:type="dxa"/>
      </w:tblCellMar>
    </w:tblPr>
  </w:style>
  <w:style w:type="table" w:customStyle="1" w:styleId="afffffffffffc">
    <w:basedOn w:val="a1"/>
    <w:tblPr>
      <w:tblStyleRowBandSize w:val="1"/>
      <w:tblStyleColBandSize w:val="1"/>
      <w:tblCellMar>
        <w:top w:w="14" w:type="dxa"/>
        <w:left w:w="86" w:type="dxa"/>
        <w:bottom w:w="14" w:type="dxa"/>
        <w:right w:w="86" w:type="dxa"/>
      </w:tblCellMar>
    </w:tblPr>
  </w:style>
  <w:style w:type="table" w:customStyle="1" w:styleId="afffffffffffd">
    <w:basedOn w:val="a1"/>
    <w:tblPr>
      <w:tblStyleRowBandSize w:val="1"/>
      <w:tblStyleColBandSize w:val="1"/>
      <w:tblCellMar>
        <w:top w:w="14" w:type="dxa"/>
        <w:left w:w="86" w:type="dxa"/>
        <w:bottom w:w="14" w:type="dxa"/>
        <w:right w:w="86" w:type="dxa"/>
      </w:tblCellMar>
    </w:tblPr>
  </w:style>
  <w:style w:type="table" w:customStyle="1" w:styleId="afffffffffffe">
    <w:basedOn w:val="a1"/>
    <w:tblPr>
      <w:tblStyleRowBandSize w:val="1"/>
      <w:tblStyleColBandSize w:val="1"/>
      <w:tblCellMar>
        <w:top w:w="14" w:type="dxa"/>
        <w:left w:w="86" w:type="dxa"/>
        <w:bottom w:w="14" w:type="dxa"/>
        <w:right w:w="86" w:type="dxa"/>
      </w:tblCellMar>
    </w:tblPr>
  </w:style>
  <w:style w:type="table" w:customStyle="1" w:styleId="affffffffffff">
    <w:basedOn w:val="a1"/>
    <w:tblPr>
      <w:tblStyleRowBandSize w:val="1"/>
      <w:tblStyleColBandSize w:val="1"/>
      <w:tblCellMar>
        <w:top w:w="14" w:type="dxa"/>
        <w:left w:w="86" w:type="dxa"/>
        <w:bottom w:w="14" w:type="dxa"/>
        <w:right w:w="86" w:type="dxa"/>
      </w:tblCellMar>
    </w:tblPr>
  </w:style>
  <w:style w:type="table" w:customStyle="1" w:styleId="affffffffffff0">
    <w:basedOn w:val="a1"/>
    <w:tblPr>
      <w:tblStyleRowBandSize w:val="1"/>
      <w:tblStyleColBandSize w:val="1"/>
      <w:tblCellMar>
        <w:top w:w="14" w:type="dxa"/>
        <w:left w:w="86" w:type="dxa"/>
        <w:bottom w:w="14" w:type="dxa"/>
        <w:right w:w="86" w:type="dxa"/>
      </w:tblCellMar>
    </w:tblPr>
  </w:style>
  <w:style w:type="table" w:customStyle="1" w:styleId="affffffffffff1">
    <w:basedOn w:val="a1"/>
    <w:tblPr>
      <w:tblStyleRowBandSize w:val="1"/>
      <w:tblStyleColBandSize w:val="1"/>
      <w:tblCellMar>
        <w:top w:w="14" w:type="dxa"/>
        <w:left w:w="86" w:type="dxa"/>
        <w:bottom w:w="14" w:type="dxa"/>
        <w:right w:w="86" w:type="dxa"/>
      </w:tblCellMar>
    </w:tblPr>
  </w:style>
  <w:style w:type="table" w:customStyle="1" w:styleId="affffffffffff2">
    <w:basedOn w:val="a1"/>
    <w:tblPr>
      <w:tblStyleRowBandSize w:val="1"/>
      <w:tblStyleColBandSize w:val="1"/>
      <w:tblCellMar>
        <w:top w:w="14" w:type="dxa"/>
        <w:left w:w="86" w:type="dxa"/>
        <w:bottom w:w="14" w:type="dxa"/>
        <w:right w:w="86" w:type="dxa"/>
      </w:tblCellMar>
    </w:tblPr>
  </w:style>
  <w:style w:type="table" w:customStyle="1" w:styleId="affffffffffff3">
    <w:basedOn w:val="a1"/>
    <w:tblPr>
      <w:tblStyleRowBandSize w:val="1"/>
      <w:tblStyleColBandSize w:val="1"/>
      <w:tblCellMar>
        <w:top w:w="14" w:type="dxa"/>
        <w:left w:w="86" w:type="dxa"/>
        <w:bottom w:w="14" w:type="dxa"/>
        <w:right w:w="86" w:type="dxa"/>
      </w:tblCellMar>
    </w:tblPr>
  </w:style>
  <w:style w:type="table" w:customStyle="1" w:styleId="affffffffffff4">
    <w:basedOn w:val="a1"/>
    <w:tblPr>
      <w:tblStyleRowBandSize w:val="1"/>
      <w:tblStyleColBandSize w:val="1"/>
      <w:tblCellMar>
        <w:top w:w="14" w:type="dxa"/>
        <w:left w:w="86" w:type="dxa"/>
        <w:bottom w:w="14" w:type="dxa"/>
        <w:right w:w="86" w:type="dxa"/>
      </w:tblCellMar>
    </w:tblPr>
  </w:style>
  <w:style w:type="table" w:customStyle="1" w:styleId="affffffffffff5">
    <w:basedOn w:val="a1"/>
    <w:tblPr>
      <w:tblStyleRowBandSize w:val="1"/>
      <w:tblStyleColBandSize w:val="1"/>
      <w:tblCellMar>
        <w:top w:w="14" w:type="dxa"/>
        <w:left w:w="86" w:type="dxa"/>
        <w:bottom w:w="14" w:type="dxa"/>
        <w:right w:w="86" w:type="dxa"/>
      </w:tblCellMar>
    </w:tblPr>
  </w:style>
  <w:style w:type="table" w:customStyle="1" w:styleId="affffffffffff6">
    <w:basedOn w:val="a1"/>
    <w:tblPr>
      <w:tblStyleRowBandSize w:val="1"/>
      <w:tblStyleColBandSize w:val="1"/>
      <w:tblCellMar>
        <w:top w:w="14" w:type="dxa"/>
        <w:left w:w="86" w:type="dxa"/>
        <w:bottom w:w="14" w:type="dxa"/>
        <w:right w:w="86" w:type="dxa"/>
      </w:tblCellMar>
    </w:tblPr>
  </w:style>
  <w:style w:type="table" w:customStyle="1" w:styleId="affffffffffff7">
    <w:basedOn w:val="a1"/>
    <w:tblPr>
      <w:tblStyleRowBandSize w:val="1"/>
      <w:tblStyleColBandSize w:val="1"/>
      <w:tblCellMar>
        <w:top w:w="14" w:type="dxa"/>
        <w:left w:w="86" w:type="dxa"/>
        <w:bottom w:w="14" w:type="dxa"/>
        <w:right w:w="86" w:type="dxa"/>
      </w:tblCellMar>
    </w:tblPr>
  </w:style>
  <w:style w:type="table" w:customStyle="1" w:styleId="affffffffffff8">
    <w:basedOn w:val="a1"/>
    <w:tblPr>
      <w:tblStyleRowBandSize w:val="1"/>
      <w:tblStyleColBandSize w:val="1"/>
      <w:tblCellMar>
        <w:top w:w="14" w:type="dxa"/>
        <w:left w:w="86" w:type="dxa"/>
        <w:bottom w:w="14" w:type="dxa"/>
        <w:right w:w="86" w:type="dxa"/>
      </w:tblCellMar>
    </w:tblPr>
  </w:style>
  <w:style w:type="table" w:customStyle="1" w:styleId="affffffffffff9">
    <w:basedOn w:val="a1"/>
    <w:tblPr>
      <w:tblStyleRowBandSize w:val="1"/>
      <w:tblStyleColBandSize w:val="1"/>
      <w:tblCellMar>
        <w:top w:w="14" w:type="dxa"/>
        <w:left w:w="86" w:type="dxa"/>
        <w:bottom w:w="14" w:type="dxa"/>
        <w:right w:w="86" w:type="dxa"/>
      </w:tblCellMar>
    </w:tblPr>
  </w:style>
  <w:style w:type="table" w:customStyle="1" w:styleId="affffffffffffa">
    <w:basedOn w:val="a1"/>
    <w:tblPr>
      <w:tblStyleRowBandSize w:val="1"/>
      <w:tblStyleColBandSize w:val="1"/>
      <w:tblCellMar>
        <w:top w:w="14" w:type="dxa"/>
        <w:left w:w="86" w:type="dxa"/>
        <w:bottom w:w="14" w:type="dxa"/>
        <w:right w:w="86" w:type="dxa"/>
      </w:tblCellMar>
    </w:tblPr>
  </w:style>
  <w:style w:type="table" w:customStyle="1" w:styleId="affffffffffffb">
    <w:basedOn w:val="a1"/>
    <w:tblPr>
      <w:tblStyleRowBandSize w:val="1"/>
      <w:tblStyleColBandSize w:val="1"/>
      <w:tblCellMar>
        <w:top w:w="14" w:type="dxa"/>
        <w:left w:w="86" w:type="dxa"/>
        <w:bottom w:w="14" w:type="dxa"/>
        <w:right w:w="86" w:type="dxa"/>
      </w:tblCellMar>
    </w:tblPr>
  </w:style>
  <w:style w:type="table" w:customStyle="1" w:styleId="affffffffffffc">
    <w:basedOn w:val="a1"/>
    <w:tblPr>
      <w:tblStyleRowBandSize w:val="1"/>
      <w:tblStyleColBandSize w:val="1"/>
      <w:tblCellMar>
        <w:top w:w="14" w:type="dxa"/>
        <w:left w:w="86" w:type="dxa"/>
        <w:bottom w:w="14" w:type="dxa"/>
        <w:right w:w="86" w:type="dxa"/>
      </w:tblCellMar>
    </w:tblPr>
  </w:style>
  <w:style w:type="table" w:customStyle="1" w:styleId="affffffffffffd">
    <w:basedOn w:val="a1"/>
    <w:tblPr>
      <w:tblStyleRowBandSize w:val="1"/>
      <w:tblStyleColBandSize w:val="1"/>
      <w:tblCellMar>
        <w:top w:w="14" w:type="dxa"/>
        <w:left w:w="86" w:type="dxa"/>
        <w:bottom w:w="14" w:type="dxa"/>
        <w:right w:w="86" w:type="dxa"/>
      </w:tblCellMar>
    </w:tblPr>
  </w:style>
  <w:style w:type="table" w:customStyle="1" w:styleId="affffffffffffe">
    <w:basedOn w:val="a1"/>
    <w:tblPr>
      <w:tblStyleRowBandSize w:val="1"/>
      <w:tblStyleColBandSize w:val="1"/>
      <w:tblCellMar>
        <w:top w:w="14" w:type="dxa"/>
        <w:left w:w="86" w:type="dxa"/>
        <w:bottom w:w="14" w:type="dxa"/>
        <w:right w:w="86" w:type="dxa"/>
      </w:tblCellMar>
    </w:tblPr>
  </w:style>
  <w:style w:type="table" w:customStyle="1" w:styleId="afffffffffffff">
    <w:basedOn w:val="a1"/>
    <w:tblPr>
      <w:tblStyleRowBandSize w:val="1"/>
      <w:tblStyleColBandSize w:val="1"/>
      <w:tblCellMar>
        <w:top w:w="14" w:type="dxa"/>
        <w:left w:w="86" w:type="dxa"/>
        <w:bottom w:w="14" w:type="dxa"/>
        <w:right w:w="86" w:type="dxa"/>
      </w:tblCellMar>
    </w:tblPr>
  </w:style>
  <w:style w:type="table" w:customStyle="1" w:styleId="afffffffffffff0">
    <w:basedOn w:val="a1"/>
    <w:tblPr>
      <w:tblStyleRowBandSize w:val="1"/>
      <w:tblStyleColBandSize w:val="1"/>
      <w:tblCellMar>
        <w:top w:w="14" w:type="dxa"/>
        <w:left w:w="86" w:type="dxa"/>
        <w:bottom w:w="14" w:type="dxa"/>
        <w:right w:w="86" w:type="dxa"/>
      </w:tblCellMar>
    </w:tblPr>
  </w:style>
  <w:style w:type="table" w:customStyle="1" w:styleId="afffffffffffff1">
    <w:basedOn w:val="a1"/>
    <w:tblPr>
      <w:tblStyleRowBandSize w:val="1"/>
      <w:tblStyleColBandSize w:val="1"/>
      <w:tblCellMar>
        <w:top w:w="14" w:type="dxa"/>
        <w:left w:w="86" w:type="dxa"/>
        <w:bottom w:w="14" w:type="dxa"/>
        <w:right w:w="86" w:type="dxa"/>
      </w:tblCellMar>
    </w:tblPr>
  </w:style>
  <w:style w:type="table" w:customStyle="1" w:styleId="afffffffffffff2">
    <w:basedOn w:val="a1"/>
    <w:tblPr>
      <w:tblStyleRowBandSize w:val="1"/>
      <w:tblStyleColBandSize w:val="1"/>
      <w:tblCellMar>
        <w:top w:w="14" w:type="dxa"/>
        <w:left w:w="86" w:type="dxa"/>
        <w:bottom w:w="14" w:type="dxa"/>
        <w:right w:w="86" w:type="dxa"/>
      </w:tblCellMar>
    </w:tblPr>
  </w:style>
  <w:style w:type="table" w:customStyle="1" w:styleId="afffffffffffff3">
    <w:basedOn w:val="a1"/>
    <w:tblPr>
      <w:tblStyleRowBandSize w:val="1"/>
      <w:tblStyleColBandSize w:val="1"/>
      <w:tblCellMar>
        <w:top w:w="14" w:type="dxa"/>
        <w:left w:w="86" w:type="dxa"/>
        <w:bottom w:w="14" w:type="dxa"/>
        <w:right w:w="86" w:type="dxa"/>
      </w:tblCellMar>
    </w:tblPr>
  </w:style>
  <w:style w:type="table" w:customStyle="1" w:styleId="afffffffffffff4">
    <w:basedOn w:val="a1"/>
    <w:tblPr>
      <w:tblStyleRowBandSize w:val="1"/>
      <w:tblStyleColBandSize w:val="1"/>
      <w:tblCellMar>
        <w:top w:w="14" w:type="dxa"/>
        <w:left w:w="86" w:type="dxa"/>
        <w:bottom w:w="14" w:type="dxa"/>
        <w:right w:w="86" w:type="dxa"/>
      </w:tblCellMar>
    </w:tblPr>
  </w:style>
  <w:style w:type="table" w:customStyle="1" w:styleId="afffffffffffff5">
    <w:basedOn w:val="a1"/>
    <w:tblPr>
      <w:tblStyleRowBandSize w:val="1"/>
      <w:tblStyleColBandSize w:val="1"/>
      <w:tblCellMar>
        <w:top w:w="14" w:type="dxa"/>
        <w:left w:w="86" w:type="dxa"/>
        <w:bottom w:w="14" w:type="dxa"/>
        <w:right w:w="86" w:type="dxa"/>
      </w:tblCellMar>
    </w:tblPr>
  </w:style>
  <w:style w:type="table" w:customStyle="1" w:styleId="afffffffffffff6">
    <w:basedOn w:val="a1"/>
    <w:tblPr>
      <w:tblStyleRowBandSize w:val="1"/>
      <w:tblStyleColBandSize w:val="1"/>
      <w:tblCellMar>
        <w:top w:w="14" w:type="dxa"/>
        <w:left w:w="86" w:type="dxa"/>
        <w:bottom w:w="14" w:type="dxa"/>
        <w:right w:w="86" w:type="dxa"/>
      </w:tblCellMar>
    </w:tblPr>
  </w:style>
  <w:style w:type="numbering" w:customStyle="1" w:styleId="CurrentList1">
    <w:name w:val="Current List1"/>
    <w:uiPriority w:val="99"/>
    <w:rsid w:val="00213AEC"/>
  </w:style>
  <w:style w:type="table" w:customStyle="1" w:styleId="afffffffffffff7">
    <w:basedOn w:val="a1"/>
    <w:tblPr>
      <w:tblStyleRowBandSize w:val="1"/>
      <w:tblStyleColBandSize w:val="1"/>
      <w:tblCellMar>
        <w:top w:w="14" w:type="dxa"/>
        <w:left w:w="86" w:type="dxa"/>
        <w:bottom w:w="14" w:type="dxa"/>
        <w:right w:w="86" w:type="dxa"/>
      </w:tblCellMar>
    </w:tblPr>
  </w:style>
  <w:style w:type="table" w:customStyle="1" w:styleId="afffffffffffff8">
    <w:basedOn w:val="a1"/>
    <w:tblPr>
      <w:tblStyleRowBandSize w:val="1"/>
      <w:tblStyleColBandSize w:val="1"/>
      <w:tblCellMar>
        <w:top w:w="14" w:type="dxa"/>
        <w:left w:w="86" w:type="dxa"/>
        <w:bottom w:w="14" w:type="dxa"/>
        <w:right w:w="86" w:type="dxa"/>
      </w:tblCellMar>
    </w:tblPr>
  </w:style>
  <w:style w:type="table" w:customStyle="1" w:styleId="afffffffffffff9">
    <w:basedOn w:val="a1"/>
    <w:tblPr>
      <w:tblStyleRowBandSize w:val="1"/>
      <w:tblStyleColBandSize w:val="1"/>
      <w:tblCellMar>
        <w:top w:w="14" w:type="dxa"/>
        <w:left w:w="86" w:type="dxa"/>
        <w:bottom w:w="14" w:type="dxa"/>
        <w:right w:w="86" w:type="dxa"/>
      </w:tblCellMar>
    </w:tblPr>
  </w:style>
  <w:style w:type="table" w:customStyle="1" w:styleId="afffffffffffffa">
    <w:basedOn w:val="a1"/>
    <w:tblPr>
      <w:tblStyleRowBandSize w:val="1"/>
      <w:tblStyleColBandSize w:val="1"/>
      <w:tblCellMar>
        <w:top w:w="14" w:type="dxa"/>
        <w:left w:w="86" w:type="dxa"/>
        <w:bottom w:w="14" w:type="dxa"/>
        <w:right w:w="86" w:type="dxa"/>
      </w:tblCellMar>
    </w:tblPr>
  </w:style>
  <w:style w:type="table" w:customStyle="1" w:styleId="afffffffffffffb">
    <w:basedOn w:val="a1"/>
    <w:tblPr>
      <w:tblStyleRowBandSize w:val="1"/>
      <w:tblStyleColBandSize w:val="1"/>
      <w:tblCellMar>
        <w:top w:w="14" w:type="dxa"/>
        <w:left w:w="86" w:type="dxa"/>
        <w:bottom w:w="14" w:type="dxa"/>
        <w:right w:w="86" w:type="dxa"/>
      </w:tblCellMar>
    </w:tblPr>
  </w:style>
  <w:style w:type="table" w:customStyle="1" w:styleId="afffffffffffffc">
    <w:basedOn w:val="a1"/>
    <w:tblPr>
      <w:tblStyleRowBandSize w:val="1"/>
      <w:tblStyleColBandSize w:val="1"/>
      <w:tblCellMar>
        <w:top w:w="14" w:type="dxa"/>
        <w:left w:w="86" w:type="dxa"/>
        <w:bottom w:w="14" w:type="dxa"/>
        <w:right w:w="86" w:type="dxa"/>
      </w:tblCellMar>
    </w:tblPr>
  </w:style>
  <w:style w:type="table" w:customStyle="1" w:styleId="afffffffffffffd">
    <w:basedOn w:val="a1"/>
    <w:tblPr>
      <w:tblStyleRowBandSize w:val="1"/>
      <w:tblStyleColBandSize w:val="1"/>
      <w:tblCellMar>
        <w:top w:w="14" w:type="dxa"/>
        <w:left w:w="86" w:type="dxa"/>
        <w:bottom w:w="14" w:type="dxa"/>
        <w:right w:w="86" w:type="dxa"/>
      </w:tblCellMar>
    </w:tblPr>
  </w:style>
  <w:style w:type="table" w:customStyle="1" w:styleId="afffffffffffffe">
    <w:basedOn w:val="a1"/>
    <w:tblPr>
      <w:tblStyleRowBandSize w:val="1"/>
      <w:tblStyleColBandSize w:val="1"/>
      <w:tblCellMar>
        <w:top w:w="14" w:type="dxa"/>
        <w:left w:w="86" w:type="dxa"/>
        <w:bottom w:w="14" w:type="dxa"/>
        <w:right w:w="86" w:type="dxa"/>
      </w:tblCellMar>
    </w:tblPr>
  </w:style>
  <w:style w:type="table" w:customStyle="1" w:styleId="affffffffffffff">
    <w:basedOn w:val="a1"/>
    <w:tblPr>
      <w:tblStyleRowBandSize w:val="1"/>
      <w:tblStyleColBandSize w:val="1"/>
      <w:tblCellMar>
        <w:top w:w="14" w:type="dxa"/>
        <w:left w:w="86" w:type="dxa"/>
        <w:bottom w:w="14" w:type="dxa"/>
        <w:right w:w="86" w:type="dxa"/>
      </w:tblCellMar>
    </w:tblPr>
  </w:style>
  <w:style w:type="table" w:customStyle="1" w:styleId="affffffffffffff0">
    <w:basedOn w:val="a1"/>
    <w:tblPr>
      <w:tblStyleRowBandSize w:val="1"/>
      <w:tblStyleColBandSize w:val="1"/>
      <w:tblCellMar>
        <w:top w:w="14" w:type="dxa"/>
        <w:left w:w="86" w:type="dxa"/>
        <w:bottom w:w="14" w:type="dxa"/>
        <w:right w:w="86" w:type="dxa"/>
      </w:tblCellMar>
    </w:tblPr>
  </w:style>
  <w:style w:type="table" w:customStyle="1" w:styleId="affffffffffffff1">
    <w:basedOn w:val="a1"/>
    <w:tblPr>
      <w:tblStyleRowBandSize w:val="1"/>
      <w:tblStyleColBandSize w:val="1"/>
      <w:tblCellMar>
        <w:top w:w="14" w:type="dxa"/>
        <w:left w:w="86" w:type="dxa"/>
        <w:bottom w:w="14" w:type="dxa"/>
        <w:right w:w="86" w:type="dxa"/>
      </w:tblCellMar>
    </w:tblPr>
  </w:style>
  <w:style w:type="table" w:customStyle="1" w:styleId="affffffffffffff2">
    <w:basedOn w:val="a1"/>
    <w:tblPr>
      <w:tblStyleRowBandSize w:val="1"/>
      <w:tblStyleColBandSize w:val="1"/>
      <w:tblCellMar>
        <w:top w:w="100" w:type="dxa"/>
        <w:left w:w="100" w:type="dxa"/>
        <w:bottom w:w="100" w:type="dxa"/>
        <w:right w:w="100" w:type="dxa"/>
      </w:tblCellMar>
    </w:tblPr>
  </w:style>
  <w:style w:type="table" w:customStyle="1" w:styleId="affffffffffffff3">
    <w:basedOn w:val="a1"/>
    <w:tblPr>
      <w:tblStyleRowBandSize w:val="1"/>
      <w:tblStyleColBandSize w:val="1"/>
      <w:tblCellMar>
        <w:top w:w="14" w:type="dxa"/>
        <w:left w:w="86" w:type="dxa"/>
        <w:bottom w:w="14" w:type="dxa"/>
        <w:right w:w="86" w:type="dxa"/>
      </w:tblCellMar>
    </w:tblPr>
  </w:style>
  <w:style w:type="table" w:customStyle="1" w:styleId="affffffffffffff4">
    <w:basedOn w:val="a1"/>
    <w:tblPr>
      <w:tblStyleRowBandSize w:val="1"/>
      <w:tblStyleColBandSize w:val="1"/>
      <w:tblCellMar>
        <w:top w:w="100" w:type="dxa"/>
        <w:left w:w="100" w:type="dxa"/>
        <w:bottom w:w="100" w:type="dxa"/>
        <w:right w:w="100" w:type="dxa"/>
      </w:tblCellMar>
    </w:tblPr>
  </w:style>
  <w:style w:type="table" w:customStyle="1" w:styleId="affffffffffffff5">
    <w:basedOn w:val="a1"/>
    <w:tblPr>
      <w:tblStyleRowBandSize w:val="1"/>
      <w:tblStyleColBandSize w:val="1"/>
      <w:tblCellMar>
        <w:top w:w="14" w:type="dxa"/>
        <w:left w:w="86" w:type="dxa"/>
        <w:bottom w:w="14" w:type="dxa"/>
        <w:right w:w="86" w:type="dxa"/>
      </w:tblCellMar>
    </w:tblPr>
  </w:style>
  <w:style w:type="table" w:customStyle="1" w:styleId="affffffffffffff6">
    <w:basedOn w:val="a1"/>
    <w:tblPr>
      <w:tblStyleRowBandSize w:val="1"/>
      <w:tblStyleColBandSize w:val="1"/>
      <w:tblCellMar>
        <w:top w:w="100" w:type="dxa"/>
        <w:left w:w="100" w:type="dxa"/>
        <w:bottom w:w="100" w:type="dxa"/>
        <w:right w:w="100" w:type="dxa"/>
      </w:tblCellMar>
    </w:tblPr>
  </w:style>
  <w:style w:type="table" w:customStyle="1" w:styleId="affffffffffffff7">
    <w:basedOn w:val="a1"/>
    <w:tblPr>
      <w:tblStyleRowBandSize w:val="1"/>
      <w:tblStyleColBandSize w:val="1"/>
      <w:tblCellMar>
        <w:top w:w="14" w:type="dxa"/>
        <w:left w:w="86" w:type="dxa"/>
        <w:bottom w:w="14" w:type="dxa"/>
        <w:right w:w="86" w:type="dxa"/>
      </w:tblCellMar>
    </w:tblPr>
  </w:style>
  <w:style w:type="table" w:customStyle="1" w:styleId="affffffffffffff8">
    <w:basedOn w:val="a1"/>
    <w:tblPr>
      <w:tblStyleRowBandSize w:val="1"/>
      <w:tblStyleColBandSize w:val="1"/>
      <w:tblCellMar>
        <w:top w:w="14" w:type="dxa"/>
        <w:left w:w="86" w:type="dxa"/>
        <w:bottom w:w="14" w:type="dxa"/>
        <w:right w:w="86" w:type="dxa"/>
      </w:tblCellMar>
    </w:tblPr>
  </w:style>
  <w:style w:type="table" w:customStyle="1" w:styleId="affffffffffffff9">
    <w:basedOn w:val="a1"/>
    <w:tblPr>
      <w:tblStyleRowBandSize w:val="1"/>
      <w:tblStyleColBandSize w:val="1"/>
      <w:tblCellMar>
        <w:top w:w="14" w:type="dxa"/>
        <w:left w:w="86" w:type="dxa"/>
        <w:bottom w:w="14" w:type="dxa"/>
        <w:right w:w="86" w:type="dxa"/>
      </w:tblCellMar>
    </w:tblPr>
  </w:style>
  <w:style w:type="table" w:customStyle="1" w:styleId="affffffffffffffa">
    <w:basedOn w:val="a1"/>
    <w:tblPr>
      <w:tblStyleRowBandSize w:val="1"/>
      <w:tblStyleColBandSize w:val="1"/>
      <w:tblCellMar>
        <w:top w:w="14" w:type="dxa"/>
        <w:left w:w="86" w:type="dxa"/>
        <w:bottom w:w="14" w:type="dxa"/>
        <w:right w:w="86" w:type="dxa"/>
      </w:tblCellMar>
    </w:tblPr>
  </w:style>
  <w:style w:type="table" w:customStyle="1" w:styleId="affffffffffffffb">
    <w:basedOn w:val="a1"/>
    <w:tblPr>
      <w:tblStyleRowBandSize w:val="1"/>
      <w:tblStyleColBandSize w:val="1"/>
      <w:tblCellMar>
        <w:top w:w="14" w:type="dxa"/>
        <w:left w:w="86" w:type="dxa"/>
        <w:bottom w:w="14" w:type="dxa"/>
        <w:right w:w="86" w:type="dxa"/>
      </w:tblCellMar>
    </w:tblPr>
  </w:style>
  <w:style w:type="table" w:customStyle="1" w:styleId="affffffffffffffc">
    <w:basedOn w:val="a1"/>
    <w:tblPr>
      <w:tblStyleRowBandSize w:val="1"/>
      <w:tblStyleColBandSize w:val="1"/>
      <w:tblCellMar>
        <w:top w:w="14" w:type="dxa"/>
        <w:left w:w="86" w:type="dxa"/>
        <w:bottom w:w="14" w:type="dxa"/>
        <w:right w:w="86" w:type="dxa"/>
      </w:tblCellMar>
    </w:tblPr>
  </w:style>
  <w:style w:type="table" w:customStyle="1" w:styleId="affffffffffffffd">
    <w:basedOn w:val="a1"/>
    <w:tblPr>
      <w:tblStyleRowBandSize w:val="1"/>
      <w:tblStyleColBandSize w:val="1"/>
      <w:tblCellMar>
        <w:top w:w="100" w:type="dxa"/>
        <w:left w:w="100" w:type="dxa"/>
        <w:bottom w:w="100" w:type="dxa"/>
        <w:right w:w="100" w:type="dxa"/>
      </w:tblCellMar>
    </w:tblPr>
  </w:style>
  <w:style w:type="table" w:customStyle="1" w:styleId="affffffffffffffe">
    <w:basedOn w:val="a1"/>
    <w:tblPr>
      <w:tblStyleRowBandSize w:val="1"/>
      <w:tblStyleColBandSize w:val="1"/>
      <w:tblCellMar>
        <w:top w:w="14" w:type="dxa"/>
        <w:left w:w="86" w:type="dxa"/>
        <w:bottom w:w="14" w:type="dxa"/>
        <w:right w:w="86" w:type="dxa"/>
      </w:tblCellMar>
    </w:tblPr>
  </w:style>
  <w:style w:type="table" w:customStyle="1" w:styleId="afffffffffffffff">
    <w:basedOn w:val="a1"/>
    <w:tblPr>
      <w:tblStyleRowBandSize w:val="1"/>
      <w:tblStyleColBandSize w:val="1"/>
      <w:tblCellMar>
        <w:top w:w="14" w:type="dxa"/>
        <w:left w:w="86" w:type="dxa"/>
        <w:bottom w:w="14" w:type="dxa"/>
        <w:right w:w="86" w:type="dxa"/>
      </w:tblCellMar>
    </w:tblPr>
  </w:style>
  <w:style w:type="table" w:customStyle="1" w:styleId="afffffffffffffff0">
    <w:basedOn w:val="a1"/>
    <w:tblPr>
      <w:tblStyleRowBandSize w:val="1"/>
      <w:tblStyleColBandSize w:val="1"/>
      <w:tblCellMar>
        <w:top w:w="14" w:type="dxa"/>
        <w:left w:w="86" w:type="dxa"/>
        <w:bottom w:w="14" w:type="dxa"/>
        <w:right w:w="86" w:type="dxa"/>
      </w:tblCellMar>
    </w:tblPr>
  </w:style>
  <w:style w:type="table" w:customStyle="1" w:styleId="afffffffffffffff1">
    <w:basedOn w:val="a1"/>
    <w:tblPr>
      <w:tblStyleRowBandSize w:val="1"/>
      <w:tblStyleColBandSize w:val="1"/>
      <w:tblCellMar>
        <w:top w:w="14" w:type="dxa"/>
        <w:left w:w="86" w:type="dxa"/>
        <w:bottom w:w="14" w:type="dxa"/>
        <w:right w:w="86" w:type="dxa"/>
      </w:tblCellMar>
    </w:tblPr>
  </w:style>
  <w:style w:type="table" w:customStyle="1" w:styleId="afffffffffffffff2">
    <w:basedOn w:val="a1"/>
    <w:tblPr>
      <w:tblStyleRowBandSize w:val="1"/>
      <w:tblStyleColBandSize w:val="1"/>
      <w:tblCellMar>
        <w:top w:w="14" w:type="dxa"/>
        <w:left w:w="86" w:type="dxa"/>
        <w:bottom w:w="14" w:type="dxa"/>
        <w:right w:w="86" w:type="dxa"/>
      </w:tblCellMar>
    </w:tblPr>
  </w:style>
  <w:style w:type="table" w:customStyle="1" w:styleId="afffffffffffffff3">
    <w:basedOn w:val="a1"/>
    <w:tblPr>
      <w:tblStyleRowBandSize w:val="1"/>
      <w:tblStyleColBandSize w:val="1"/>
      <w:tblCellMar>
        <w:top w:w="14" w:type="dxa"/>
        <w:left w:w="86" w:type="dxa"/>
        <w:bottom w:w="14" w:type="dxa"/>
        <w:right w:w="86" w:type="dxa"/>
      </w:tblCellMar>
    </w:tblPr>
  </w:style>
  <w:style w:type="table" w:customStyle="1" w:styleId="afffffffffffffff4">
    <w:basedOn w:val="a1"/>
    <w:tblPr>
      <w:tblStyleRowBandSize w:val="1"/>
      <w:tblStyleColBandSize w:val="1"/>
      <w:tblCellMar>
        <w:top w:w="14" w:type="dxa"/>
        <w:left w:w="86" w:type="dxa"/>
        <w:bottom w:w="14" w:type="dxa"/>
        <w:right w:w="86" w:type="dxa"/>
      </w:tblCellMar>
    </w:tblPr>
  </w:style>
  <w:style w:type="table" w:customStyle="1" w:styleId="afffffffffffffff5">
    <w:basedOn w:val="a1"/>
    <w:tblPr>
      <w:tblStyleRowBandSize w:val="1"/>
      <w:tblStyleColBandSize w:val="1"/>
      <w:tblCellMar>
        <w:top w:w="14" w:type="dxa"/>
        <w:left w:w="86" w:type="dxa"/>
        <w:bottom w:w="14" w:type="dxa"/>
        <w:right w:w="86" w:type="dxa"/>
      </w:tblCellMar>
    </w:tblPr>
  </w:style>
  <w:style w:type="table" w:customStyle="1" w:styleId="afffffffffffffff6">
    <w:basedOn w:val="a1"/>
    <w:tblPr>
      <w:tblStyleRowBandSize w:val="1"/>
      <w:tblStyleColBandSize w:val="1"/>
      <w:tblCellMar>
        <w:top w:w="14" w:type="dxa"/>
        <w:left w:w="86" w:type="dxa"/>
        <w:bottom w:w="14" w:type="dxa"/>
        <w:right w:w="86" w:type="dxa"/>
      </w:tblCellMar>
    </w:tblPr>
  </w:style>
  <w:style w:type="table" w:customStyle="1" w:styleId="afffffffffffffff7">
    <w:basedOn w:val="a1"/>
    <w:tblPr>
      <w:tblStyleRowBandSize w:val="1"/>
      <w:tblStyleColBandSize w:val="1"/>
      <w:tblCellMar>
        <w:top w:w="14" w:type="dxa"/>
        <w:left w:w="86" w:type="dxa"/>
        <w:bottom w:w="14" w:type="dxa"/>
        <w:right w:w="86" w:type="dxa"/>
      </w:tblCellMar>
    </w:tblPr>
  </w:style>
  <w:style w:type="table" w:customStyle="1" w:styleId="afffffffffffffff8">
    <w:basedOn w:val="a1"/>
    <w:tblPr>
      <w:tblStyleRowBandSize w:val="1"/>
      <w:tblStyleColBandSize w:val="1"/>
      <w:tblCellMar>
        <w:top w:w="14" w:type="dxa"/>
        <w:left w:w="86" w:type="dxa"/>
        <w:bottom w:w="14" w:type="dxa"/>
        <w:right w:w="86" w:type="dxa"/>
      </w:tblCellMar>
    </w:tblPr>
  </w:style>
  <w:style w:type="table" w:customStyle="1" w:styleId="afffffffffffffff9">
    <w:basedOn w:val="a1"/>
    <w:tblPr>
      <w:tblStyleRowBandSize w:val="1"/>
      <w:tblStyleColBandSize w:val="1"/>
      <w:tblCellMar>
        <w:top w:w="14" w:type="dxa"/>
        <w:left w:w="86" w:type="dxa"/>
        <w:bottom w:w="14" w:type="dxa"/>
        <w:right w:w="86" w:type="dxa"/>
      </w:tblCellMar>
    </w:tblPr>
  </w:style>
  <w:style w:type="table" w:customStyle="1" w:styleId="afffffffffffffffa">
    <w:basedOn w:val="a1"/>
    <w:tblPr>
      <w:tblStyleRowBandSize w:val="1"/>
      <w:tblStyleColBandSize w:val="1"/>
      <w:tblCellMar>
        <w:top w:w="14" w:type="dxa"/>
        <w:left w:w="86" w:type="dxa"/>
        <w:bottom w:w="14" w:type="dxa"/>
        <w:right w:w="86" w:type="dxa"/>
      </w:tblCellMar>
    </w:tblPr>
  </w:style>
  <w:style w:type="table" w:customStyle="1" w:styleId="afffffffffffffffb">
    <w:basedOn w:val="a1"/>
    <w:tblPr>
      <w:tblStyleRowBandSize w:val="1"/>
      <w:tblStyleColBandSize w:val="1"/>
      <w:tblCellMar>
        <w:top w:w="14" w:type="dxa"/>
        <w:left w:w="86" w:type="dxa"/>
        <w:bottom w:w="14" w:type="dxa"/>
        <w:right w:w="86" w:type="dxa"/>
      </w:tblCellMar>
    </w:tblPr>
  </w:style>
  <w:style w:type="table" w:customStyle="1" w:styleId="afffffffffffffffc">
    <w:basedOn w:val="a1"/>
    <w:tblPr>
      <w:tblStyleRowBandSize w:val="1"/>
      <w:tblStyleColBandSize w:val="1"/>
      <w:tblCellMar>
        <w:top w:w="14" w:type="dxa"/>
        <w:left w:w="86" w:type="dxa"/>
        <w:bottom w:w="14" w:type="dxa"/>
        <w:right w:w="86" w:type="dxa"/>
      </w:tblCellMar>
    </w:tblPr>
  </w:style>
  <w:style w:type="table" w:customStyle="1" w:styleId="afffffffffffffffd">
    <w:basedOn w:val="a1"/>
    <w:tblPr>
      <w:tblStyleRowBandSize w:val="1"/>
      <w:tblStyleColBandSize w:val="1"/>
      <w:tblCellMar>
        <w:top w:w="14" w:type="dxa"/>
        <w:left w:w="86" w:type="dxa"/>
        <w:bottom w:w="14" w:type="dxa"/>
        <w:right w:w="86" w:type="dxa"/>
      </w:tblCellMar>
    </w:tblPr>
  </w:style>
  <w:style w:type="table" w:customStyle="1" w:styleId="afffffffffffffffe">
    <w:basedOn w:val="a1"/>
    <w:tblPr>
      <w:tblStyleRowBandSize w:val="1"/>
      <w:tblStyleColBandSize w:val="1"/>
      <w:tblCellMar>
        <w:top w:w="14" w:type="dxa"/>
        <w:left w:w="86" w:type="dxa"/>
        <w:bottom w:w="14" w:type="dxa"/>
        <w:right w:w="86" w:type="dxa"/>
      </w:tblCellMar>
    </w:tblPr>
  </w:style>
  <w:style w:type="table" w:customStyle="1" w:styleId="affffffffffffffff">
    <w:basedOn w:val="a1"/>
    <w:tblPr>
      <w:tblStyleRowBandSize w:val="1"/>
      <w:tblStyleColBandSize w:val="1"/>
      <w:tblCellMar>
        <w:top w:w="14" w:type="dxa"/>
        <w:left w:w="86" w:type="dxa"/>
        <w:bottom w:w="14" w:type="dxa"/>
        <w:right w:w="86" w:type="dxa"/>
      </w:tblCellMar>
    </w:tblPr>
  </w:style>
  <w:style w:type="table" w:customStyle="1" w:styleId="affffffffffffffff0">
    <w:basedOn w:val="a1"/>
    <w:tblPr>
      <w:tblStyleRowBandSize w:val="1"/>
      <w:tblStyleColBandSize w:val="1"/>
      <w:tblCellMar>
        <w:top w:w="14" w:type="dxa"/>
        <w:left w:w="86" w:type="dxa"/>
        <w:bottom w:w="14" w:type="dxa"/>
        <w:right w:w="86" w:type="dxa"/>
      </w:tblCellMar>
    </w:tblPr>
  </w:style>
  <w:style w:type="table" w:customStyle="1" w:styleId="affffffffffffffff1">
    <w:basedOn w:val="a1"/>
    <w:tblPr>
      <w:tblStyleRowBandSize w:val="1"/>
      <w:tblStyleColBandSize w:val="1"/>
      <w:tblCellMar>
        <w:top w:w="14" w:type="dxa"/>
        <w:left w:w="86" w:type="dxa"/>
        <w:bottom w:w="14" w:type="dxa"/>
        <w:right w:w="86" w:type="dxa"/>
      </w:tblCellMar>
    </w:tblPr>
  </w:style>
  <w:style w:type="table" w:customStyle="1" w:styleId="affffffffffffffff2">
    <w:basedOn w:val="a1"/>
    <w:tblPr>
      <w:tblStyleRowBandSize w:val="1"/>
      <w:tblStyleColBandSize w:val="1"/>
      <w:tblCellMar>
        <w:top w:w="14" w:type="dxa"/>
        <w:left w:w="86" w:type="dxa"/>
        <w:bottom w:w="14" w:type="dxa"/>
        <w:right w:w="86" w:type="dxa"/>
      </w:tblCellMar>
    </w:tblPr>
  </w:style>
  <w:style w:type="table" w:customStyle="1" w:styleId="affffffffffffffff3">
    <w:basedOn w:val="a1"/>
    <w:tblPr>
      <w:tblStyleRowBandSize w:val="1"/>
      <w:tblStyleColBandSize w:val="1"/>
      <w:tblCellMar>
        <w:top w:w="14" w:type="dxa"/>
        <w:left w:w="86" w:type="dxa"/>
        <w:bottom w:w="14" w:type="dxa"/>
        <w:right w:w="86" w:type="dxa"/>
      </w:tblCellMar>
    </w:tblPr>
  </w:style>
  <w:style w:type="table" w:customStyle="1" w:styleId="affffffffffffffff4">
    <w:basedOn w:val="a1"/>
    <w:tblPr>
      <w:tblStyleRowBandSize w:val="1"/>
      <w:tblStyleColBandSize w:val="1"/>
      <w:tblCellMar>
        <w:top w:w="14" w:type="dxa"/>
        <w:left w:w="86" w:type="dxa"/>
        <w:bottom w:w="14" w:type="dxa"/>
        <w:right w:w="86" w:type="dxa"/>
      </w:tblCellMar>
    </w:tblPr>
  </w:style>
  <w:style w:type="table" w:customStyle="1" w:styleId="affffffffffffffff5">
    <w:basedOn w:val="a1"/>
    <w:tblPr>
      <w:tblStyleRowBandSize w:val="1"/>
      <w:tblStyleColBandSize w:val="1"/>
      <w:tblCellMar>
        <w:top w:w="14" w:type="dxa"/>
        <w:left w:w="86" w:type="dxa"/>
        <w:bottom w:w="14" w:type="dxa"/>
        <w:right w:w="86" w:type="dxa"/>
      </w:tblCellMar>
    </w:tblPr>
  </w:style>
  <w:style w:type="table" w:customStyle="1" w:styleId="affffffffffffffff6">
    <w:basedOn w:val="a1"/>
    <w:tblPr>
      <w:tblStyleRowBandSize w:val="1"/>
      <w:tblStyleColBandSize w:val="1"/>
      <w:tblCellMar>
        <w:left w:w="115" w:type="dxa"/>
        <w:right w:w="115" w:type="dxa"/>
      </w:tblCellMar>
    </w:tblPr>
  </w:style>
  <w:style w:type="table" w:customStyle="1" w:styleId="affffffffffffffff7">
    <w:basedOn w:val="a1"/>
    <w:tblPr>
      <w:tblStyleRowBandSize w:val="1"/>
      <w:tblStyleColBandSize w:val="1"/>
      <w:tblCellMar>
        <w:top w:w="14" w:type="dxa"/>
        <w:left w:w="86" w:type="dxa"/>
        <w:bottom w:w="14" w:type="dxa"/>
        <w:right w:w="86" w:type="dxa"/>
      </w:tblCellMar>
    </w:tblPr>
  </w:style>
  <w:style w:type="table" w:customStyle="1" w:styleId="affffffffffffffff8">
    <w:basedOn w:val="a1"/>
    <w:tblPr>
      <w:tblStyleRowBandSize w:val="1"/>
      <w:tblStyleColBandSize w:val="1"/>
      <w:tblCellMar>
        <w:top w:w="14" w:type="dxa"/>
        <w:left w:w="86" w:type="dxa"/>
        <w:bottom w:w="14" w:type="dxa"/>
        <w:right w:w="86" w:type="dxa"/>
      </w:tblCellMar>
    </w:tblPr>
  </w:style>
  <w:style w:type="table" w:customStyle="1" w:styleId="affffffffffffffff9">
    <w:basedOn w:val="a1"/>
    <w:tblPr>
      <w:tblStyleRowBandSize w:val="1"/>
      <w:tblStyleColBandSize w:val="1"/>
      <w:tblCellMar>
        <w:top w:w="14" w:type="dxa"/>
        <w:left w:w="86" w:type="dxa"/>
        <w:bottom w:w="14" w:type="dxa"/>
        <w:right w:w="86" w:type="dxa"/>
      </w:tblCellMar>
    </w:tblPr>
  </w:style>
  <w:style w:type="table" w:customStyle="1" w:styleId="affffffffffffffffa">
    <w:basedOn w:val="a1"/>
    <w:tblPr>
      <w:tblStyleRowBandSize w:val="1"/>
      <w:tblStyleColBandSize w:val="1"/>
      <w:tblCellMar>
        <w:top w:w="14" w:type="dxa"/>
        <w:left w:w="86" w:type="dxa"/>
        <w:bottom w:w="14" w:type="dxa"/>
        <w:right w:w="86" w:type="dxa"/>
      </w:tblCellMar>
    </w:tblPr>
  </w:style>
  <w:style w:type="character" w:customStyle="1" w:styleId="2c">
    <w:name w:val="Неразрешенное упоминание2"/>
    <w:basedOn w:val="a0"/>
    <w:uiPriority w:val="99"/>
    <w:semiHidden/>
    <w:unhideWhenUsed/>
    <w:rsid w:val="00EB2F9B"/>
    <w:rPr>
      <w:color w:val="605E5C"/>
      <w:shd w:val="clear" w:color="auto" w:fill="E1DFDD"/>
    </w:rPr>
  </w:style>
  <w:style w:type="table" w:customStyle="1" w:styleId="affffffffffffffffb">
    <w:basedOn w:val="a1"/>
    <w:tblPr>
      <w:tblStyleRowBandSize w:val="1"/>
      <w:tblStyleColBandSize w:val="1"/>
      <w:tblCellMar>
        <w:top w:w="14" w:type="dxa"/>
        <w:left w:w="86" w:type="dxa"/>
        <w:bottom w:w="14" w:type="dxa"/>
        <w:right w:w="86" w:type="dxa"/>
      </w:tblCellMar>
    </w:tblPr>
  </w:style>
  <w:style w:type="table" w:customStyle="1" w:styleId="affffffffffffffffc">
    <w:basedOn w:val="a1"/>
    <w:tblPr>
      <w:tblStyleRowBandSize w:val="1"/>
      <w:tblStyleColBandSize w:val="1"/>
      <w:tblCellMar>
        <w:top w:w="14" w:type="dxa"/>
        <w:left w:w="86" w:type="dxa"/>
        <w:bottom w:w="14" w:type="dxa"/>
        <w:right w:w="86" w:type="dxa"/>
      </w:tblCellMar>
    </w:tblPr>
  </w:style>
  <w:style w:type="table" w:customStyle="1" w:styleId="affffffffffffffffd">
    <w:basedOn w:val="a1"/>
    <w:tblPr>
      <w:tblStyleRowBandSize w:val="1"/>
      <w:tblStyleColBandSize w:val="1"/>
      <w:tblCellMar>
        <w:top w:w="14" w:type="dxa"/>
        <w:left w:w="86" w:type="dxa"/>
        <w:bottom w:w="14" w:type="dxa"/>
        <w:right w:w="86" w:type="dxa"/>
      </w:tblCellMar>
    </w:tblPr>
  </w:style>
  <w:style w:type="table" w:customStyle="1" w:styleId="affffffffffffffffe">
    <w:basedOn w:val="a1"/>
    <w:tblPr>
      <w:tblStyleRowBandSize w:val="1"/>
      <w:tblStyleColBandSize w:val="1"/>
      <w:tblCellMar>
        <w:top w:w="14" w:type="dxa"/>
        <w:left w:w="86" w:type="dxa"/>
        <w:bottom w:w="14" w:type="dxa"/>
        <w:right w:w="86" w:type="dxa"/>
      </w:tblCellMar>
    </w:tblPr>
  </w:style>
  <w:style w:type="table" w:customStyle="1" w:styleId="afffffffffffffffff">
    <w:basedOn w:val="a1"/>
    <w:tblPr>
      <w:tblStyleRowBandSize w:val="1"/>
      <w:tblStyleColBandSize w:val="1"/>
      <w:tblCellMar>
        <w:top w:w="14" w:type="dxa"/>
        <w:left w:w="86" w:type="dxa"/>
        <w:bottom w:w="14" w:type="dxa"/>
        <w:right w:w="86" w:type="dxa"/>
      </w:tblCellMar>
    </w:tblPr>
  </w:style>
  <w:style w:type="table" w:customStyle="1" w:styleId="afffffffffffffffff0">
    <w:basedOn w:val="a1"/>
    <w:tblPr>
      <w:tblStyleRowBandSize w:val="1"/>
      <w:tblStyleColBandSize w:val="1"/>
      <w:tblCellMar>
        <w:top w:w="14" w:type="dxa"/>
        <w:left w:w="86" w:type="dxa"/>
        <w:bottom w:w="14" w:type="dxa"/>
        <w:right w:w="86" w:type="dxa"/>
      </w:tblCellMar>
    </w:tblPr>
  </w:style>
  <w:style w:type="table" w:customStyle="1" w:styleId="afffffffffffffffff1">
    <w:basedOn w:val="a1"/>
    <w:tblPr>
      <w:tblStyleRowBandSize w:val="1"/>
      <w:tblStyleColBandSize w:val="1"/>
      <w:tblCellMar>
        <w:top w:w="14" w:type="dxa"/>
        <w:left w:w="86" w:type="dxa"/>
        <w:bottom w:w="14" w:type="dxa"/>
        <w:right w:w="86" w:type="dxa"/>
      </w:tblCellMar>
    </w:tblPr>
  </w:style>
  <w:style w:type="table" w:customStyle="1" w:styleId="afffffffffffffffff2">
    <w:basedOn w:val="a1"/>
    <w:tblPr>
      <w:tblStyleRowBandSize w:val="1"/>
      <w:tblStyleColBandSize w:val="1"/>
      <w:tblCellMar>
        <w:top w:w="14" w:type="dxa"/>
        <w:left w:w="86" w:type="dxa"/>
        <w:bottom w:w="14" w:type="dxa"/>
        <w:right w:w="86" w:type="dxa"/>
      </w:tblCellMar>
    </w:tblPr>
  </w:style>
  <w:style w:type="table" w:customStyle="1" w:styleId="afffffffffffffffff3">
    <w:basedOn w:val="a1"/>
    <w:tblPr>
      <w:tblStyleRowBandSize w:val="1"/>
      <w:tblStyleColBandSize w:val="1"/>
      <w:tblCellMar>
        <w:top w:w="14" w:type="dxa"/>
        <w:left w:w="86" w:type="dxa"/>
        <w:bottom w:w="14" w:type="dxa"/>
        <w:right w:w="86" w:type="dxa"/>
      </w:tblCellMar>
    </w:tblPr>
  </w:style>
  <w:style w:type="table" w:customStyle="1" w:styleId="afffffffffffffffff4">
    <w:basedOn w:val="a1"/>
    <w:tblPr>
      <w:tblStyleRowBandSize w:val="1"/>
      <w:tblStyleColBandSize w:val="1"/>
      <w:tblCellMar>
        <w:top w:w="14" w:type="dxa"/>
        <w:left w:w="86" w:type="dxa"/>
        <w:bottom w:w="14" w:type="dxa"/>
        <w:right w:w="86" w:type="dxa"/>
      </w:tblCellMar>
    </w:tblPr>
  </w:style>
  <w:style w:type="table" w:customStyle="1" w:styleId="afffffffffffffffff5">
    <w:basedOn w:val="a1"/>
    <w:tblPr>
      <w:tblStyleRowBandSize w:val="1"/>
      <w:tblStyleColBandSize w:val="1"/>
      <w:tblCellMar>
        <w:top w:w="14" w:type="dxa"/>
        <w:left w:w="86" w:type="dxa"/>
        <w:bottom w:w="14" w:type="dxa"/>
        <w:right w:w="86" w:type="dxa"/>
      </w:tblCellMar>
    </w:tblPr>
  </w:style>
  <w:style w:type="table" w:customStyle="1" w:styleId="afffffffffffffffff6">
    <w:basedOn w:val="a1"/>
    <w:tblPr>
      <w:tblStyleRowBandSize w:val="1"/>
      <w:tblStyleColBandSize w:val="1"/>
      <w:tblCellMar>
        <w:top w:w="14" w:type="dxa"/>
        <w:left w:w="86" w:type="dxa"/>
        <w:bottom w:w="14" w:type="dxa"/>
        <w:right w:w="86" w:type="dxa"/>
      </w:tblCellMar>
    </w:tblPr>
  </w:style>
  <w:style w:type="table" w:customStyle="1" w:styleId="afffffffffffffffff7">
    <w:basedOn w:val="a1"/>
    <w:tblPr>
      <w:tblStyleRowBandSize w:val="1"/>
      <w:tblStyleColBandSize w:val="1"/>
      <w:tblCellMar>
        <w:top w:w="14" w:type="dxa"/>
        <w:left w:w="86" w:type="dxa"/>
        <w:bottom w:w="14" w:type="dxa"/>
        <w:right w:w="86" w:type="dxa"/>
      </w:tblCellMar>
    </w:tblPr>
  </w:style>
  <w:style w:type="table" w:customStyle="1" w:styleId="afffffffffffffffff8">
    <w:basedOn w:val="a1"/>
    <w:tblPr>
      <w:tblStyleRowBandSize w:val="1"/>
      <w:tblStyleColBandSize w:val="1"/>
      <w:tblCellMar>
        <w:top w:w="14" w:type="dxa"/>
        <w:left w:w="86" w:type="dxa"/>
        <w:bottom w:w="14" w:type="dxa"/>
        <w:right w:w="86" w:type="dxa"/>
      </w:tblCellMar>
    </w:tblPr>
  </w:style>
  <w:style w:type="table" w:customStyle="1" w:styleId="afffffffffffffffff9">
    <w:basedOn w:val="a1"/>
    <w:tblPr>
      <w:tblStyleRowBandSize w:val="1"/>
      <w:tblStyleColBandSize w:val="1"/>
      <w:tblCellMar>
        <w:top w:w="14" w:type="dxa"/>
        <w:left w:w="86" w:type="dxa"/>
        <w:bottom w:w="14" w:type="dxa"/>
        <w:right w:w="86" w:type="dxa"/>
      </w:tblCellMar>
    </w:tblPr>
  </w:style>
  <w:style w:type="table" w:customStyle="1" w:styleId="afffffffffffffffffa">
    <w:basedOn w:val="a1"/>
    <w:tblPr>
      <w:tblStyleRowBandSize w:val="1"/>
      <w:tblStyleColBandSize w:val="1"/>
      <w:tblCellMar>
        <w:top w:w="14" w:type="dxa"/>
        <w:left w:w="86" w:type="dxa"/>
        <w:bottom w:w="14" w:type="dxa"/>
        <w:right w:w="86" w:type="dxa"/>
      </w:tblCellMar>
    </w:tblPr>
  </w:style>
  <w:style w:type="table" w:customStyle="1" w:styleId="afffffffffffffffffb">
    <w:basedOn w:val="a1"/>
    <w:tblPr>
      <w:tblStyleRowBandSize w:val="1"/>
      <w:tblStyleColBandSize w:val="1"/>
      <w:tblCellMar>
        <w:top w:w="14" w:type="dxa"/>
        <w:left w:w="86" w:type="dxa"/>
        <w:bottom w:w="14" w:type="dxa"/>
        <w:right w:w="86" w:type="dxa"/>
      </w:tblCellMar>
    </w:tblPr>
  </w:style>
  <w:style w:type="table" w:customStyle="1" w:styleId="afffffffffffffffffc">
    <w:basedOn w:val="a1"/>
    <w:tblPr>
      <w:tblStyleRowBandSize w:val="1"/>
      <w:tblStyleColBandSize w:val="1"/>
      <w:tblCellMar>
        <w:top w:w="14" w:type="dxa"/>
        <w:left w:w="86" w:type="dxa"/>
        <w:bottom w:w="14" w:type="dxa"/>
        <w:right w:w="86" w:type="dxa"/>
      </w:tblCellMar>
    </w:tblPr>
  </w:style>
  <w:style w:type="table" w:customStyle="1" w:styleId="afffffffffffffffffd">
    <w:basedOn w:val="a1"/>
    <w:tblPr>
      <w:tblStyleRowBandSize w:val="1"/>
      <w:tblStyleColBandSize w:val="1"/>
      <w:tblCellMar>
        <w:top w:w="14" w:type="dxa"/>
        <w:left w:w="86" w:type="dxa"/>
        <w:bottom w:w="14" w:type="dxa"/>
        <w:right w:w="86" w:type="dxa"/>
      </w:tblCellMar>
    </w:tblPr>
  </w:style>
  <w:style w:type="table" w:customStyle="1" w:styleId="afffffffffffffffffe">
    <w:basedOn w:val="a1"/>
    <w:tblPr>
      <w:tblStyleRowBandSize w:val="1"/>
      <w:tblStyleColBandSize w:val="1"/>
      <w:tblCellMar>
        <w:top w:w="14" w:type="dxa"/>
        <w:left w:w="86" w:type="dxa"/>
        <w:bottom w:w="14" w:type="dxa"/>
        <w:right w:w="86" w:type="dxa"/>
      </w:tblCellMar>
    </w:tblPr>
  </w:style>
  <w:style w:type="table" w:customStyle="1" w:styleId="affffffffffffffffff">
    <w:basedOn w:val="a1"/>
    <w:tblPr>
      <w:tblStyleRowBandSize w:val="1"/>
      <w:tblStyleColBandSize w:val="1"/>
      <w:tblCellMar>
        <w:top w:w="14" w:type="dxa"/>
        <w:left w:w="86" w:type="dxa"/>
        <w:bottom w:w="14" w:type="dxa"/>
        <w:right w:w="86" w:type="dxa"/>
      </w:tblCellMar>
    </w:tblPr>
  </w:style>
  <w:style w:type="table" w:customStyle="1" w:styleId="affffffffffffffffff0">
    <w:basedOn w:val="a1"/>
    <w:tblPr>
      <w:tblStyleRowBandSize w:val="1"/>
      <w:tblStyleColBandSize w:val="1"/>
      <w:tblCellMar>
        <w:top w:w="14" w:type="dxa"/>
        <w:left w:w="86" w:type="dxa"/>
        <w:bottom w:w="14" w:type="dxa"/>
        <w:right w:w="86" w:type="dxa"/>
      </w:tblCellMar>
    </w:tblPr>
  </w:style>
  <w:style w:type="table" w:customStyle="1" w:styleId="affffffffffffffffff1">
    <w:basedOn w:val="a1"/>
    <w:tblPr>
      <w:tblStyleRowBandSize w:val="1"/>
      <w:tblStyleColBandSize w:val="1"/>
      <w:tblCellMar>
        <w:top w:w="14" w:type="dxa"/>
        <w:left w:w="86" w:type="dxa"/>
        <w:bottom w:w="14" w:type="dxa"/>
        <w:right w:w="86" w:type="dxa"/>
      </w:tblCellMar>
    </w:tblPr>
  </w:style>
  <w:style w:type="table" w:customStyle="1" w:styleId="affffffffffffffffff2">
    <w:basedOn w:val="a1"/>
    <w:tblPr>
      <w:tblStyleRowBandSize w:val="1"/>
      <w:tblStyleColBandSize w:val="1"/>
      <w:tblCellMar>
        <w:top w:w="14" w:type="dxa"/>
        <w:left w:w="86" w:type="dxa"/>
        <w:bottom w:w="14" w:type="dxa"/>
        <w:right w:w="86" w:type="dxa"/>
      </w:tblCellMar>
    </w:tblPr>
  </w:style>
  <w:style w:type="table" w:customStyle="1" w:styleId="affffffffffffffffff3">
    <w:basedOn w:val="a1"/>
    <w:tblPr>
      <w:tblStyleRowBandSize w:val="1"/>
      <w:tblStyleColBandSize w:val="1"/>
      <w:tblCellMar>
        <w:top w:w="14" w:type="dxa"/>
        <w:left w:w="86" w:type="dxa"/>
        <w:bottom w:w="14" w:type="dxa"/>
        <w:right w:w="86" w:type="dxa"/>
      </w:tblCellMar>
    </w:tblPr>
  </w:style>
  <w:style w:type="table" w:customStyle="1" w:styleId="affffffffffffffffff4">
    <w:basedOn w:val="a1"/>
    <w:tblPr>
      <w:tblStyleRowBandSize w:val="1"/>
      <w:tblStyleColBandSize w:val="1"/>
      <w:tblCellMar>
        <w:top w:w="14" w:type="dxa"/>
        <w:left w:w="86" w:type="dxa"/>
        <w:bottom w:w="14" w:type="dxa"/>
        <w:right w:w="86" w:type="dxa"/>
      </w:tblCellMar>
    </w:tblPr>
  </w:style>
  <w:style w:type="table" w:customStyle="1" w:styleId="affffffffffffffffff5">
    <w:basedOn w:val="a1"/>
    <w:tblPr>
      <w:tblStyleRowBandSize w:val="1"/>
      <w:tblStyleColBandSize w:val="1"/>
      <w:tblCellMar>
        <w:top w:w="14" w:type="dxa"/>
        <w:left w:w="86" w:type="dxa"/>
        <w:bottom w:w="14" w:type="dxa"/>
        <w:right w:w="86" w:type="dxa"/>
      </w:tblCellMar>
    </w:tblPr>
  </w:style>
  <w:style w:type="table" w:customStyle="1" w:styleId="affffffffffffffffff6">
    <w:basedOn w:val="a1"/>
    <w:tblPr>
      <w:tblStyleRowBandSize w:val="1"/>
      <w:tblStyleColBandSize w:val="1"/>
      <w:tblCellMar>
        <w:top w:w="14" w:type="dxa"/>
        <w:left w:w="86" w:type="dxa"/>
        <w:bottom w:w="14" w:type="dxa"/>
        <w:right w:w="86" w:type="dxa"/>
      </w:tblCellMar>
    </w:tblPr>
  </w:style>
  <w:style w:type="table" w:customStyle="1" w:styleId="affffffffffffffffff7">
    <w:basedOn w:val="a1"/>
    <w:tblPr>
      <w:tblStyleRowBandSize w:val="1"/>
      <w:tblStyleColBandSize w:val="1"/>
      <w:tblCellMar>
        <w:top w:w="14" w:type="dxa"/>
        <w:left w:w="86" w:type="dxa"/>
        <w:bottom w:w="14" w:type="dxa"/>
        <w:right w:w="86" w:type="dxa"/>
      </w:tblCellMar>
    </w:tblPr>
  </w:style>
  <w:style w:type="table" w:customStyle="1" w:styleId="affffffffffffffffff8">
    <w:basedOn w:val="a1"/>
    <w:tblPr>
      <w:tblStyleRowBandSize w:val="1"/>
      <w:tblStyleColBandSize w:val="1"/>
      <w:tblCellMar>
        <w:top w:w="14" w:type="dxa"/>
        <w:left w:w="86" w:type="dxa"/>
        <w:bottom w:w="14" w:type="dxa"/>
        <w:right w:w="86" w:type="dxa"/>
      </w:tblCellMar>
    </w:tblPr>
  </w:style>
  <w:style w:type="table" w:customStyle="1" w:styleId="affffffffffffffffff9">
    <w:basedOn w:val="a1"/>
    <w:tblPr>
      <w:tblStyleRowBandSize w:val="1"/>
      <w:tblStyleColBandSize w:val="1"/>
      <w:tblCellMar>
        <w:top w:w="14" w:type="dxa"/>
        <w:left w:w="86" w:type="dxa"/>
        <w:bottom w:w="14" w:type="dxa"/>
        <w:right w:w="86" w:type="dxa"/>
      </w:tblCellMar>
    </w:tblPr>
  </w:style>
  <w:style w:type="table" w:customStyle="1" w:styleId="affffffffffffffffffa">
    <w:basedOn w:val="a1"/>
    <w:tblPr>
      <w:tblStyleRowBandSize w:val="1"/>
      <w:tblStyleColBandSize w:val="1"/>
      <w:tblCellMar>
        <w:top w:w="14" w:type="dxa"/>
        <w:left w:w="86" w:type="dxa"/>
        <w:bottom w:w="14" w:type="dxa"/>
        <w:right w:w="86" w:type="dxa"/>
      </w:tblCellMar>
    </w:tblPr>
  </w:style>
  <w:style w:type="table" w:customStyle="1" w:styleId="affffffffffffffffffb">
    <w:basedOn w:val="a1"/>
    <w:tblPr>
      <w:tblStyleRowBandSize w:val="1"/>
      <w:tblStyleColBandSize w:val="1"/>
      <w:tblCellMar>
        <w:top w:w="14" w:type="dxa"/>
        <w:left w:w="86" w:type="dxa"/>
        <w:bottom w:w="14" w:type="dxa"/>
        <w:right w:w="86" w:type="dxa"/>
      </w:tblCellMar>
    </w:tblPr>
  </w:style>
  <w:style w:type="table" w:customStyle="1" w:styleId="affffffffffffffffffc">
    <w:basedOn w:val="a1"/>
    <w:tblPr>
      <w:tblStyleRowBandSize w:val="1"/>
      <w:tblStyleColBandSize w:val="1"/>
      <w:tblCellMar>
        <w:top w:w="14" w:type="dxa"/>
        <w:left w:w="86" w:type="dxa"/>
        <w:bottom w:w="14" w:type="dxa"/>
        <w:right w:w="86" w:type="dxa"/>
      </w:tblCellMar>
    </w:tblPr>
  </w:style>
  <w:style w:type="table" w:customStyle="1" w:styleId="affffffffffffffffffd">
    <w:basedOn w:val="a1"/>
    <w:tblPr>
      <w:tblStyleRowBandSize w:val="1"/>
      <w:tblStyleColBandSize w:val="1"/>
      <w:tblCellMar>
        <w:top w:w="14" w:type="dxa"/>
        <w:left w:w="86" w:type="dxa"/>
        <w:bottom w:w="14" w:type="dxa"/>
        <w:right w:w="86" w:type="dxa"/>
      </w:tblCellMar>
    </w:tblPr>
  </w:style>
  <w:style w:type="table" w:customStyle="1" w:styleId="affffffffffffffffffe">
    <w:basedOn w:val="a1"/>
    <w:tblPr>
      <w:tblStyleRowBandSize w:val="1"/>
      <w:tblStyleColBandSize w:val="1"/>
      <w:tblCellMar>
        <w:top w:w="14" w:type="dxa"/>
        <w:left w:w="86" w:type="dxa"/>
        <w:bottom w:w="14" w:type="dxa"/>
        <w:right w:w="86" w:type="dxa"/>
      </w:tblCellMar>
    </w:tblPr>
  </w:style>
  <w:style w:type="table" w:customStyle="1" w:styleId="afffffffffffffffffff">
    <w:basedOn w:val="a1"/>
    <w:tblPr>
      <w:tblStyleRowBandSize w:val="1"/>
      <w:tblStyleColBandSize w:val="1"/>
      <w:tblCellMar>
        <w:top w:w="14" w:type="dxa"/>
        <w:left w:w="86" w:type="dxa"/>
        <w:bottom w:w="14" w:type="dxa"/>
        <w:right w:w="86" w:type="dxa"/>
      </w:tblCellMar>
    </w:tblPr>
  </w:style>
  <w:style w:type="table" w:customStyle="1" w:styleId="afffffffffffffffffff0">
    <w:basedOn w:val="a1"/>
    <w:tblPr>
      <w:tblStyleRowBandSize w:val="1"/>
      <w:tblStyleColBandSize w:val="1"/>
      <w:tblCellMar>
        <w:top w:w="14" w:type="dxa"/>
        <w:left w:w="86" w:type="dxa"/>
        <w:bottom w:w="14" w:type="dxa"/>
        <w:right w:w="86" w:type="dxa"/>
      </w:tblCellMar>
    </w:tblPr>
  </w:style>
  <w:style w:type="table" w:customStyle="1" w:styleId="afffffffffffffffffff1">
    <w:basedOn w:val="a1"/>
    <w:tblPr>
      <w:tblStyleRowBandSize w:val="1"/>
      <w:tblStyleColBandSize w:val="1"/>
      <w:tblCellMar>
        <w:top w:w="14" w:type="dxa"/>
        <w:left w:w="86" w:type="dxa"/>
        <w:bottom w:w="14" w:type="dxa"/>
        <w:right w:w="86" w:type="dxa"/>
      </w:tblCellMar>
    </w:tblPr>
  </w:style>
  <w:style w:type="table" w:customStyle="1" w:styleId="afffffffffffffffffff2">
    <w:basedOn w:val="a1"/>
    <w:tblPr>
      <w:tblStyleRowBandSize w:val="1"/>
      <w:tblStyleColBandSize w:val="1"/>
      <w:tblCellMar>
        <w:top w:w="14" w:type="dxa"/>
        <w:left w:w="86" w:type="dxa"/>
        <w:bottom w:w="14" w:type="dxa"/>
        <w:right w:w="86" w:type="dxa"/>
      </w:tblCellMar>
    </w:tblPr>
  </w:style>
  <w:style w:type="table" w:customStyle="1" w:styleId="afffffffffffffffffff3">
    <w:basedOn w:val="a1"/>
    <w:tblPr>
      <w:tblStyleRowBandSize w:val="1"/>
      <w:tblStyleColBandSize w:val="1"/>
      <w:tblCellMar>
        <w:top w:w="14" w:type="dxa"/>
        <w:left w:w="86" w:type="dxa"/>
        <w:bottom w:w="14" w:type="dxa"/>
        <w:right w:w="86" w:type="dxa"/>
      </w:tblCellMar>
    </w:tblPr>
  </w:style>
  <w:style w:type="table" w:customStyle="1" w:styleId="afffffffffffffffffff4">
    <w:basedOn w:val="a1"/>
    <w:tblPr>
      <w:tblStyleRowBandSize w:val="1"/>
      <w:tblStyleColBandSize w:val="1"/>
      <w:tblCellMar>
        <w:top w:w="14" w:type="dxa"/>
        <w:left w:w="86" w:type="dxa"/>
        <w:bottom w:w="14" w:type="dxa"/>
        <w:right w:w="86" w:type="dxa"/>
      </w:tblCellMar>
    </w:tblPr>
  </w:style>
  <w:style w:type="table" w:customStyle="1" w:styleId="afffffffffffffffffff5">
    <w:basedOn w:val="a1"/>
    <w:tblPr>
      <w:tblStyleRowBandSize w:val="1"/>
      <w:tblStyleColBandSize w:val="1"/>
      <w:tblCellMar>
        <w:top w:w="14" w:type="dxa"/>
        <w:left w:w="86" w:type="dxa"/>
        <w:bottom w:w="14" w:type="dxa"/>
        <w:right w:w="86" w:type="dxa"/>
      </w:tblCellMar>
    </w:tblPr>
  </w:style>
  <w:style w:type="table" w:customStyle="1" w:styleId="afffffffffffffffffff6">
    <w:basedOn w:val="a1"/>
    <w:tblPr>
      <w:tblStyleRowBandSize w:val="1"/>
      <w:tblStyleColBandSize w:val="1"/>
      <w:tblCellMar>
        <w:top w:w="14" w:type="dxa"/>
        <w:left w:w="86" w:type="dxa"/>
        <w:bottom w:w="14" w:type="dxa"/>
        <w:right w:w="86" w:type="dxa"/>
      </w:tblCellMar>
    </w:tblPr>
  </w:style>
  <w:style w:type="table" w:customStyle="1" w:styleId="afffffffffffffffffff7">
    <w:basedOn w:val="a1"/>
    <w:tblPr>
      <w:tblStyleRowBandSize w:val="1"/>
      <w:tblStyleColBandSize w:val="1"/>
      <w:tblCellMar>
        <w:top w:w="14" w:type="dxa"/>
        <w:left w:w="86" w:type="dxa"/>
        <w:bottom w:w="14" w:type="dxa"/>
        <w:right w:w="86" w:type="dxa"/>
      </w:tblCellMar>
    </w:tblPr>
  </w:style>
  <w:style w:type="table" w:customStyle="1" w:styleId="afffffffffffffffffff8">
    <w:basedOn w:val="a1"/>
    <w:tblPr>
      <w:tblStyleRowBandSize w:val="1"/>
      <w:tblStyleColBandSize w:val="1"/>
      <w:tblCellMar>
        <w:top w:w="14" w:type="dxa"/>
        <w:left w:w="86" w:type="dxa"/>
        <w:bottom w:w="14" w:type="dxa"/>
        <w:right w:w="86" w:type="dxa"/>
      </w:tblCellMar>
    </w:tblPr>
  </w:style>
  <w:style w:type="table" w:customStyle="1" w:styleId="afffffffffffffffffff9">
    <w:basedOn w:val="a1"/>
    <w:tblPr>
      <w:tblStyleRowBandSize w:val="1"/>
      <w:tblStyleColBandSize w:val="1"/>
      <w:tblCellMar>
        <w:top w:w="14" w:type="dxa"/>
        <w:left w:w="86" w:type="dxa"/>
        <w:bottom w:w="14" w:type="dxa"/>
        <w:right w:w="86" w:type="dxa"/>
      </w:tblCellMar>
    </w:tblPr>
  </w:style>
  <w:style w:type="table" w:customStyle="1" w:styleId="afffffffffffffffffffa">
    <w:basedOn w:val="a1"/>
    <w:tblPr>
      <w:tblStyleRowBandSize w:val="1"/>
      <w:tblStyleColBandSize w:val="1"/>
      <w:tblCellMar>
        <w:top w:w="14" w:type="dxa"/>
        <w:left w:w="86" w:type="dxa"/>
        <w:bottom w:w="14" w:type="dxa"/>
        <w:right w:w="86" w:type="dxa"/>
      </w:tblCellMar>
    </w:tblPr>
  </w:style>
  <w:style w:type="table" w:customStyle="1" w:styleId="afffffffffffffffffffb">
    <w:basedOn w:val="a1"/>
    <w:tblPr>
      <w:tblStyleRowBandSize w:val="1"/>
      <w:tblStyleColBandSize w:val="1"/>
      <w:tblCellMar>
        <w:top w:w="14" w:type="dxa"/>
        <w:left w:w="86" w:type="dxa"/>
        <w:bottom w:w="14" w:type="dxa"/>
        <w:right w:w="86" w:type="dxa"/>
      </w:tblCellMar>
    </w:tblPr>
  </w:style>
  <w:style w:type="table" w:customStyle="1" w:styleId="afffffffffffffffffffc">
    <w:basedOn w:val="a1"/>
    <w:tblPr>
      <w:tblStyleRowBandSize w:val="1"/>
      <w:tblStyleColBandSize w:val="1"/>
      <w:tblCellMar>
        <w:top w:w="14" w:type="dxa"/>
        <w:left w:w="86" w:type="dxa"/>
        <w:bottom w:w="14" w:type="dxa"/>
        <w:right w:w="86" w:type="dxa"/>
      </w:tblCellMar>
    </w:tblPr>
  </w:style>
  <w:style w:type="table" w:customStyle="1" w:styleId="afffffffffffffffffffd">
    <w:basedOn w:val="a1"/>
    <w:tblPr>
      <w:tblStyleRowBandSize w:val="1"/>
      <w:tblStyleColBandSize w:val="1"/>
      <w:tblCellMar>
        <w:top w:w="14" w:type="dxa"/>
        <w:left w:w="86" w:type="dxa"/>
        <w:bottom w:w="14" w:type="dxa"/>
        <w:right w:w="86"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6S+ZEVV2B0CPQRCNlMvWx2nrAg==">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3452</Words>
  <Characters>19679</Characters>
  <Application>Microsoft Office Word</Application>
  <DocSecurity>0</DocSecurity>
  <Lines>163</Lines>
  <Paragraphs>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Котельникова Н.Л.</dc:creator>
  <cp:lastModifiedBy>Плеханова Наталия Владимировна</cp:lastModifiedBy>
  <cp:revision>4</cp:revision>
  <cp:lastPrinted>2024-08-20T14:18:00Z</cp:lastPrinted>
  <dcterms:created xsi:type="dcterms:W3CDTF">2024-08-23T12:27:00Z</dcterms:created>
  <dcterms:modified xsi:type="dcterms:W3CDTF">2024-08-23T12:37:00Z</dcterms:modified>
</cp:coreProperties>
</file>